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F5F" w:rsidRPr="00B75074" w:rsidRDefault="00CE5F5F" w:rsidP="00B75074">
      <w:pPr>
        <w:pStyle w:val="a9"/>
        <w:ind w:firstLineChars="850" w:firstLine="2389"/>
        <w:jc w:val="left"/>
        <w:rPr>
          <w:rFonts w:cs="Arial"/>
          <w:i w:val="0"/>
          <w:noProof w:val="0"/>
          <w:sz w:val="28"/>
          <w:szCs w:val="28"/>
          <w:lang w:eastAsia="zh-CN"/>
        </w:rPr>
      </w:pPr>
    </w:p>
    <w:p w:rsidR="00AE15F6" w:rsidRPr="00D6272E" w:rsidRDefault="00AE15F6" w:rsidP="00AE15F6">
      <w:pPr>
        <w:pStyle w:val="a4"/>
        <w:tabs>
          <w:tab w:val="right" w:pos="9498"/>
        </w:tabs>
        <w:rPr>
          <w:rFonts w:cs="Arial"/>
          <w:bCs/>
          <w:sz w:val="22"/>
        </w:rPr>
      </w:pPr>
      <w:bookmarkStart w:id="0" w:name="_Hlk495298459"/>
      <w:r w:rsidRPr="00D6272E">
        <w:rPr>
          <w:rFonts w:cs="Arial"/>
          <w:bCs/>
          <w:sz w:val="22"/>
        </w:rPr>
        <w:t xml:space="preserve">3GPP </w:t>
      </w:r>
      <w:r>
        <w:rPr>
          <w:rFonts w:cs="Arial"/>
          <w:bCs/>
          <w:sz w:val="22"/>
        </w:rPr>
        <w:t>TSG R</w:t>
      </w:r>
      <w:r w:rsidR="00B91847">
        <w:rPr>
          <w:rFonts w:cs="Arial"/>
          <w:bCs/>
          <w:sz w:val="22"/>
        </w:rPr>
        <w:t>AN WG1 Meeting #94bis</w:t>
      </w:r>
      <w:r w:rsidR="00B91847">
        <w:rPr>
          <w:rFonts w:cs="Arial"/>
          <w:bCs/>
          <w:sz w:val="22"/>
        </w:rPr>
        <w:tab/>
        <w:t>R1-1812007</w:t>
      </w:r>
    </w:p>
    <w:p w:rsidR="00AE15F6" w:rsidRDefault="00AE15F6" w:rsidP="00AE15F6">
      <w:pPr>
        <w:pStyle w:val="a4"/>
        <w:tabs>
          <w:tab w:val="right" w:pos="9498"/>
        </w:tabs>
        <w:rPr>
          <w:rFonts w:cs="Arial"/>
          <w:bCs/>
          <w:sz w:val="22"/>
        </w:rPr>
      </w:pPr>
      <w:r w:rsidRPr="00D6272E">
        <w:rPr>
          <w:rFonts w:cs="Arial"/>
          <w:bCs/>
          <w:sz w:val="22"/>
        </w:rPr>
        <w:t xml:space="preserve">Chengdu, China, October 8th  – 12th , 2018 </w:t>
      </w:r>
    </w:p>
    <w:p w:rsidR="00AE15F6" w:rsidRPr="00EA4509" w:rsidRDefault="00AE15F6" w:rsidP="00AE15F6">
      <w:pPr>
        <w:pStyle w:val="a4"/>
        <w:tabs>
          <w:tab w:val="right" w:pos="9639"/>
        </w:tabs>
        <w:rPr>
          <w:rFonts w:cs="Arial"/>
          <w:bCs/>
          <w:sz w:val="22"/>
        </w:rPr>
      </w:pPr>
      <w:r w:rsidRPr="00EA4509">
        <w:rPr>
          <w:rFonts w:cs="Arial"/>
          <w:bCs/>
          <w:sz w:val="22"/>
        </w:rPr>
        <w:br/>
      </w:r>
    </w:p>
    <w:p w:rsidR="00AE15F6" w:rsidRDefault="00AE15F6" w:rsidP="00AE15F6">
      <w:pPr>
        <w:spacing w:after="60"/>
        <w:ind w:left="1985" w:hanging="1985"/>
        <w:rPr>
          <w:rFonts w:ascii="Arial" w:hAnsi="Arial" w:cs="Arial"/>
          <w:b/>
        </w:rPr>
      </w:pPr>
      <w:r>
        <w:rPr>
          <w:rFonts w:ascii="Arial" w:hAnsi="Arial" w:cs="Arial"/>
          <w:b/>
        </w:rPr>
        <w:t>Title:</w:t>
      </w:r>
      <w:r>
        <w:rPr>
          <w:rFonts w:ascii="Arial" w:hAnsi="Arial" w:cs="Arial"/>
          <w:b/>
        </w:rPr>
        <w:tab/>
      </w:r>
      <w:r w:rsidR="002C1CB9">
        <w:rPr>
          <w:rFonts w:ascii="Arial" w:hAnsi="Arial" w:cs="Arial"/>
          <w:b/>
        </w:rPr>
        <w:t xml:space="preserve">Summary of </w:t>
      </w:r>
      <w:r>
        <w:rPr>
          <w:rFonts w:ascii="Arial" w:hAnsi="Arial" w:cs="Arial"/>
          <w:b/>
        </w:rPr>
        <w:t xml:space="preserve">Offline Discussion on </w:t>
      </w:r>
      <w:r w:rsidR="002C1CB9">
        <w:rPr>
          <w:rFonts w:ascii="Arial" w:hAnsi="Arial" w:cs="Arial"/>
          <w:b/>
        </w:rPr>
        <w:t>Triggering Adaptation of UE Power Consumption</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r w:rsidR="002C1CB9">
        <w:rPr>
          <w:rFonts w:ascii="Arial" w:hAnsi="Arial" w:cs="Arial"/>
          <w:b/>
        </w:rPr>
        <w:t>.2</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483B30" w:rsidRDefault="00483B30" w:rsidP="00AE15F6">
      <w:pPr>
        <w:pStyle w:val="1"/>
        <w:numPr>
          <w:ilvl w:val="0"/>
          <w:numId w:val="0"/>
        </w:numPr>
        <w:ind w:left="432" w:hanging="432"/>
        <w:rPr>
          <w:sz w:val="28"/>
          <w:szCs w:val="28"/>
        </w:rPr>
      </w:pPr>
    </w:p>
    <w:p w:rsidR="0085412E" w:rsidRPr="00E438A3" w:rsidRDefault="00AE15F6" w:rsidP="00AE15F6">
      <w:pPr>
        <w:pStyle w:val="1"/>
        <w:numPr>
          <w:ilvl w:val="0"/>
          <w:numId w:val="0"/>
        </w:numPr>
        <w:ind w:left="432" w:hanging="432"/>
        <w:rPr>
          <w:rFonts w:ascii="Times New Roman" w:hAnsi="Times New Roman"/>
          <w:sz w:val="28"/>
          <w:szCs w:val="28"/>
          <w:lang w:eastAsia="zh-CN"/>
        </w:rPr>
      </w:pPr>
      <w:r w:rsidRPr="00E438A3">
        <w:rPr>
          <w:rFonts w:ascii="Times New Roman" w:hAnsi="Times New Roman"/>
          <w:sz w:val="28"/>
          <w:szCs w:val="28"/>
        </w:rPr>
        <w:t>7.2.9.</w:t>
      </w:r>
      <w:r w:rsidRPr="00E438A3">
        <w:rPr>
          <w:rFonts w:ascii="Times New Roman" w:hAnsi="Times New Roman"/>
          <w:sz w:val="28"/>
          <w:szCs w:val="28"/>
          <w:lang w:eastAsia="zh-CN"/>
        </w:rPr>
        <w:t>2</w:t>
      </w:r>
      <w:r w:rsidRPr="00E438A3">
        <w:rPr>
          <w:rFonts w:ascii="Times New Roman" w:hAnsi="Times New Roman"/>
          <w:sz w:val="22"/>
          <w:lang w:eastAsia="zh-CN"/>
        </w:rPr>
        <w:t xml:space="preserve"> </w:t>
      </w:r>
      <w:r w:rsidRPr="00E438A3">
        <w:rPr>
          <w:rFonts w:ascii="Times New Roman" w:hAnsi="Times New Roman"/>
          <w:sz w:val="28"/>
          <w:szCs w:val="28"/>
          <w:lang w:eastAsia="zh-CN"/>
        </w:rPr>
        <w:t>UE Power Saving Schemes</w:t>
      </w:r>
    </w:p>
    <w:p w:rsidR="00AE15F6" w:rsidRPr="00D4692D" w:rsidRDefault="009270A2" w:rsidP="00D4692D">
      <w:pPr>
        <w:pStyle w:val="af3"/>
        <w:numPr>
          <w:ilvl w:val="4"/>
          <w:numId w:val="13"/>
        </w:numPr>
        <w:rPr>
          <w:sz w:val="28"/>
          <w:szCs w:val="28"/>
        </w:rPr>
      </w:pPr>
      <w:r w:rsidRPr="00D4692D">
        <w:rPr>
          <w:sz w:val="28"/>
          <w:szCs w:val="28"/>
        </w:rPr>
        <w:t>Power Sa</w:t>
      </w:r>
      <w:r w:rsidR="00D4692D">
        <w:rPr>
          <w:sz w:val="28"/>
          <w:szCs w:val="28"/>
        </w:rPr>
        <w:t xml:space="preserve">ving Signal/Channel/Procedure </w:t>
      </w:r>
      <w:r w:rsidRPr="00D4692D">
        <w:rPr>
          <w:sz w:val="28"/>
          <w:szCs w:val="28"/>
        </w:rPr>
        <w:t xml:space="preserve"> t</w:t>
      </w:r>
      <w:r w:rsidR="00822C87" w:rsidRPr="00D4692D">
        <w:rPr>
          <w:sz w:val="28"/>
          <w:szCs w:val="28"/>
        </w:rPr>
        <w:t>riggering adaptation of UE power consumption characteristics</w:t>
      </w:r>
    </w:p>
    <w:p w:rsidR="00DF6A71" w:rsidRDefault="00DF6A71" w:rsidP="00D4692D">
      <w:pPr>
        <w:rPr>
          <w:sz w:val="28"/>
          <w:szCs w:val="28"/>
        </w:rPr>
      </w:pPr>
    </w:p>
    <w:p w:rsidR="00DF6A71" w:rsidRDefault="00DF6A71" w:rsidP="00DF6A71">
      <w:pPr>
        <w:rPr>
          <w:lang w:val="en-GB"/>
        </w:rPr>
      </w:pPr>
      <w:r>
        <w:rPr>
          <w:lang w:val="en-GB"/>
        </w:rPr>
        <w:t xml:space="preserve">The offline discussion on power saving signal/channel </w:t>
      </w:r>
      <w:proofErr w:type="gramStart"/>
      <w:r>
        <w:rPr>
          <w:lang w:val="en-GB"/>
        </w:rPr>
        <w:t>triggering  UE</w:t>
      </w:r>
      <w:proofErr w:type="gramEnd"/>
      <w:r>
        <w:rPr>
          <w:lang w:val="en-GB"/>
        </w:rPr>
        <w:t xml:space="preserve"> adaptation to the traffic and UE power consumption characteristics is to categorize the power saving schemes in time/frequency/DRX configuration/antenna domains, UE processing time and reducing PDCCH processing.   </w:t>
      </w:r>
    </w:p>
    <w:p w:rsidR="00DF6A71" w:rsidRPr="007F6994" w:rsidRDefault="00DF6A71" w:rsidP="00DF6A71">
      <w:r>
        <w:rPr>
          <w:lang w:val="en-GB"/>
        </w:rPr>
        <w:t xml:space="preserve">The discussion is based on the summary of proposals from contributions in RAN1#94bis.   </w:t>
      </w:r>
      <w:r w:rsidR="007F6994">
        <w:t xml:space="preserve">The categories of the </w:t>
      </w:r>
      <w:r>
        <w:t>power savin</w:t>
      </w:r>
      <w:r w:rsidR="007F6994">
        <w:t xml:space="preserve">g signal and procedures for triggering the UE adaptation to the traffic and UE power consumption in different dimensions.  </w:t>
      </w:r>
    </w:p>
    <w:p w:rsidR="00DF6A71" w:rsidRDefault="00DF6A71" w:rsidP="00DF6A71">
      <w:pPr>
        <w:rPr>
          <w:b/>
        </w:rPr>
      </w:pPr>
      <w:r>
        <w:rPr>
          <w:b/>
          <w:highlight w:val="darkYellow"/>
        </w:rPr>
        <w:t>O</w:t>
      </w:r>
      <w:r w:rsidRPr="00D4692D">
        <w:rPr>
          <w:b/>
          <w:highlight w:val="darkYellow"/>
        </w:rPr>
        <w:t xml:space="preserve">ffline agreements on </w:t>
      </w:r>
      <w:r>
        <w:rPr>
          <w:b/>
          <w:highlight w:val="darkYellow"/>
        </w:rPr>
        <w:t xml:space="preserve">categories of </w:t>
      </w:r>
      <w:r w:rsidRPr="00D4692D">
        <w:rPr>
          <w:b/>
          <w:highlight w:val="darkYellow"/>
        </w:rPr>
        <w:t>UE pow</w:t>
      </w:r>
      <w:r w:rsidR="007F6994">
        <w:rPr>
          <w:b/>
          <w:highlight w:val="darkYellow"/>
        </w:rPr>
        <w:t>er saving signal/channel and power saving procedure</w:t>
      </w:r>
      <w:r w:rsidRPr="00D4692D">
        <w:rPr>
          <w:b/>
          <w:highlight w:val="darkYellow"/>
        </w:rPr>
        <w:t>,</w:t>
      </w:r>
    </w:p>
    <w:p w:rsidR="00AB1D61" w:rsidRPr="00856D37" w:rsidRDefault="00600E50" w:rsidP="00600E50">
      <w:pPr>
        <w:pStyle w:val="1"/>
        <w:rPr>
          <w:lang w:eastAsia="zh-CN"/>
        </w:rPr>
      </w:pPr>
      <w:r>
        <w:rPr>
          <w:lang w:eastAsia="zh-CN"/>
        </w:rPr>
        <w:t>Power Saving Signal/channel</w:t>
      </w:r>
      <w:r w:rsidR="00AB1D61" w:rsidRPr="00856D37">
        <w:rPr>
          <w:lang w:eastAsia="zh-CN"/>
        </w:rPr>
        <w:t xml:space="preserve"> triggering adaptation of UE power consumption characteristics</w:t>
      </w:r>
    </w:p>
    <w:p w:rsidR="00FB0EA8" w:rsidRPr="00600E50" w:rsidRDefault="00FB0EA8" w:rsidP="00600E50">
      <w:pPr>
        <w:pStyle w:val="af3"/>
        <w:numPr>
          <w:ilvl w:val="0"/>
          <w:numId w:val="14"/>
        </w:numPr>
        <w:rPr>
          <w:rFonts w:ascii="Times New Roman" w:hAnsi="Times New Roman"/>
          <w:b/>
          <w:lang w:val="en-GB" w:eastAsia="zh-CN"/>
        </w:rPr>
      </w:pPr>
      <w:r w:rsidRPr="00600E50">
        <w:rPr>
          <w:rFonts w:ascii="Times New Roman" w:hAnsi="Times New Roman"/>
          <w:b/>
          <w:lang w:val="en-GB" w:eastAsia="zh-CN"/>
        </w:rPr>
        <w:t>Existing signal/channel based approach</w:t>
      </w:r>
    </w:p>
    <w:p w:rsidR="00FB0EA8" w:rsidRPr="00600E50" w:rsidRDefault="00FB0EA8" w:rsidP="00600E50">
      <w:pPr>
        <w:pStyle w:val="af3"/>
        <w:numPr>
          <w:ilvl w:val="1"/>
          <w:numId w:val="14"/>
        </w:numPr>
        <w:rPr>
          <w:rFonts w:ascii="Times New Roman" w:hAnsi="Times New Roman"/>
          <w:b/>
          <w:lang w:val="en-GB" w:eastAsia="zh-CN"/>
        </w:rPr>
      </w:pPr>
      <w:r w:rsidRPr="00600E50">
        <w:rPr>
          <w:rFonts w:ascii="Times New Roman" w:hAnsi="Times New Roman"/>
          <w:b/>
          <w:lang w:val="en-GB" w:eastAsia="zh-CN"/>
        </w:rPr>
        <w:t xml:space="preserve">Signals based on </w:t>
      </w:r>
      <w:r w:rsidR="003059F3" w:rsidRPr="00600E50">
        <w:rPr>
          <w:rFonts w:ascii="Times New Roman" w:hAnsi="Times New Roman"/>
          <w:b/>
          <w:lang w:val="en-GB" w:eastAsia="zh-CN"/>
        </w:rPr>
        <w:t>PDCC</w:t>
      </w:r>
      <w:r w:rsidRPr="00600E50">
        <w:rPr>
          <w:rFonts w:ascii="Times New Roman" w:hAnsi="Times New Roman"/>
          <w:b/>
          <w:lang w:val="en-GB" w:eastAsia="zh-CN"/>
        </w:rPr>
        <w:t>H channel</w:t>
      </w:r>
    </w:p>
    <w:p w:rsidR="007E1FC4" w:rsidRPr="00600E50" w:rsidRDefault="00FB0EA8" w:rsidP="00600E50">
      <w:pPr>
        <w:pStyle w:val="af3"/>
        <w:numPr>
          <w:ilvl w:val="1"/>
          <w:numId w:val="14"/>
        </w:numPr>
        <w:rPr>
          <w:rFonts w:ascii="Times New Roman" w:hAnsi="Times New Roman"/>
          <w:b/>
          <w:lang w:val="en-GB" w:eastAsia="zh-CN"/>
        </w:rPr>
      </w:pPr>
      <w:r w:rsidRPr="00600E50">
        <w:rPr>
          <w:rFonts w:ascii="Times New Roman" w:hAnsi="Times New Roman"/>
          <w:b/>
          <w:lang w:val="en-GB" w:eastAsia="zh-CN"/>
        </w:rPr>
        <w:t>Signals based on RS</w:t>
      </w:r>
    </w:p>
    <w:p w:rsidR="00AB1D61" w:rsidRPr="00600E50" w:rsidRDefault="00AB1D61" w:rsidP="00600E50">
      <w:pPr>
        <w:pStyle w:val="af3"/>
        <w:numPr>
          <w:ilvl w:val="1"/>
          <w:numId w:val="14"/>
        </w:numPr>
        <w:rPr>
          <w:rFonts w:ascii="Times New Roman" w:hAnsi="Times New Roman"/>
          <w:b/>
          <w:lang w:val="en-GB" w:eastAsia="zh-CN"/>
        </w:rPr>
      </w:pPr>
      <w:r w:rsidRPr="00600E50">
        <w:rPr>
          <w:rFonts w:ascii="Times New Roman" w:hAnsi="Times New Roman"/>
          <w:b/>
          <w:lang w:val="en-GB" w:eastAsia="zh-CN"/>
        </w:rPr>
        <w:t>MAC</w:t>
      </w:r>
      <w:r w:rsidR="003059F3" w:rsidRPr="00600E50">
        <w:rPr>
          <w:rFonts w:ascii="Times New Roman" w:hAnsi="Times New Roman"/>
          <w:b/>
          <w:lang w:val="en-GB" w:eastAsia="zh-CN"/>
        </w:rPr>
        <w:t xml:space="preserve"> </w:t>
      </w:r>
      <w:r w:rsidR="00FB0EA8" w:rsidRPr="00600E50">
        <w:rPr>
          <w:rFonts w:ascii="Times New Roman" w:hAnsi="Times New Roman"/>
          <w:b/>
          <w:lang w:val="en-GB" w:eastAsia="zh-CN"/>
        </w:rPr>
        <w:t>signalling</w:t>
      </w:r>
    </w:p>
    <w:p w:rsidR="00FB0EA8" w:rsidRPr="00600E50" w:rsidRDefault="00FB0EA8" w:rsidP="00600E50">
      <w:pPr>
        <w:pStyle w:val="af3"/>
        <w:numPr>
          <w:ilvl w:val="1"/>
          <w:numId w:val="14"/>
        </w:numPr>
        <w:rPr>
          <w:rFonts w:ascii="Times New Roman" w:hAnsi="Times New Roman"/>
          <w:b/>
          <w:lang w:val="en-GB" w:eastAsia="zh-CN"/>
        </w:rPr>
      </w:pPr>
      <w:r w:rsidRPr="00600E50">
        <w:rPr>
          <w:rFonts w:ascii="Times New Roman" w:hAnsi="Times New Roman"/>
          <w:b/>
          <w:lang w:val="en-GB" w:eastAsia="zh-CN"/>
        </w:rPr>
        <w:t>RRC signalling</w:t>
      </w:r>
    </w:p>
    <w:p w:rsidR="00AB1D61" w:rsidRPr="00600E50" w:rsidRDefault="007E1FC4" w:rsidP="00600E50">
      <w:pPr>
        <w:pStyle w:val="af3"/>
        <w:numPr>
          <w:ilvl w:val="0"/>
          <w:numId w:val="14"/>
        </w:numPr>
        <w:rPr>
          <w:rFonts w:ascii="Times New Roman" w:hAnsi="Times New Roman"/>
          <w:b/>
          <w:lang w:val="en-GB" w:eastAsia="zh-CN"/>
        </w:rPr>
      </w:pPr>
      <w:r w:rsidRPr="00600E50">
        <w:rPr>
          <w:rFonts w:ascii="Times New Roman" w:hAnsi="Times New Roman"/>
          <w:b/>
          <w:lang w:val="en-GB" w:eastAsia="zh-CN"/>
        </w:rPr>
        <w:t>New power saving signal/channel</w:t>
      </w:r>
    </w:p>
    <w:p w:rsidR="000E0145" w:rsidRPr="00600E50" w:rsidRDefault="000E0145" w:rsidP="00600E50">
      <w:pPr>
        <w:pStyle w:val="af3"/>
        <w:numPr>
          <w:ilvl w:val="0"/>
          <w:numId w:val="14"/>
        </w:numPr>
        <w:rPr>
          <w:rFonts w:ascii="Times New Roman" w:hAnsi="Times New Roman"/>
          <w:b/>
          <w:lang w:val="en-GB" w:eastAsia="zh-CN"/>
        </w:rPr>
      </w:pPr>
      <w:r w:rsidRPr="00600E50">
        <w:rPr>
          <w:rFonts w:ascii="Times New Roman" w:hAnsi="Times New Roman"/>
          <w:b/>
          <w:lang w:val="en-GB" w:eastAsia="zh-CN"/>
        </w:rPr>
        <w:t>Performance metrics</w:t>
      </w:r>
      <w:r w:rsidR="00E438A3" w:rsidRPr="00600E50">
        <w:rPr>
          <w:rFonts w:ascii="Times New Roman" w:hAnsi="Times New Roman"/>
          <w:b/>
          <w:lang w:val="en-GB" w:eastAsia="zh-CN"/>
        </w:rPr>
        <w:t xml:space="preserve"> </w:t>
      </w:r>
      <w:r w:rsidR="00472A58" w:rsidRPr="00600E50">
        <w:rPr>
          <w:rFonts w:ascii="Times New Roman" w:hAnsi="Times New Roman"/>
          <w:b/>
          <w:lang w:val="en-GB" w:eastAsia="zh-CN"/>
        </w:rPr>
        <w:t>based on the agreemen</w:t>
      </w:r>
      <w:r w:rsidR="00600E50">
        <w:rPr>
          <w:rFonts w:ascii="Times New Roman" w:hAnsi="Times New Roman"/>
          <w:b/>
          <w:lang w:val="en-GB" w:eastAsia="zh-CN"/>
        </w:rPr>
        <w:t xml:space="preserve">ts in the </w:t>
      </w:r>
      <w:proofErr w:type="spellStart"/>
      <w:r w:rsidR="00600E50">
        <w:rPr>
          <w:rFonts w:ascii="Times New Roman" w:hAnsi="Times New Roman"/>
          <w:b/>
          <w:lang w:val="en-GB" w:eastAsia="zh-CN"/>
        </w:rPr>
        <w:t>evalution</w:t>
      </w:r>
      <w:proofErr w:type="spellEnd"/>
      <w:r w:rsidR="00600E50">
        <w:rPr>
          <w:rFonts w:ascii="Times New Roman" w:hAnsi="Times New Roman"/>
          <w:b/>
          <w:lang w:val="en-GB" w:eastAsia="zh-CN"/>
        </w:rPr>
        <w:t xml:space="preserve"> methodology</w:t>
      </w:r>
    </w:p>
    <w:p w:rsidR="00FB4F43" w:rsidRPr="00600E50" w:rsidRDefault="00FB4F43" w:rsidP="00600E50">
      <w:pPr>
        <w:pStyle w:val="af3"/>
        <w:ind w:left="360"/>
        <w:rPr>
          <w:rFonts w:ascii="Times New Roman" w:hAnsi="Times New Roman"/>
          <w:b/>
          <w:sz w:val="20"/>
          <w:szCs w:val="20"/>
          <w:lang w:val="en-GB" w:eastAsia="zh-CN"/>
        </w:rPr>
      </w:pPr>
    </w:p>
    <w:p w:rsidR="00AE15F6" w:rsidRPr="00856D37" w:rsidRDefault="007E1FC4" w:rsidP="00600E50">
      <w:pPr>
        <w:pStyle w:val="1"/>
        <w:rPr>
          <w:lang w:eastAsia="zh-CN"/>
        </w:rPr>
      </w:pPr>
      <w:r>
        <w:rPr>
          <w:lang w:eastAsia="zh-CN"/>
        </w:rPr>
        <w:t>Power saving procedures for d</w:t>
      </w:r>
      <w:r w:rsidR="00FB4F43" w:rsidRPr="00856D37">
        <w:rPr>
          <w:lang w:eastAsia="zh-CN"/>
        </w:rPr>
        <w:t>ynamic adap</w:t>
      </w:r>
      <w:r w:rsidR="002C6346">
        <w:rPr>
          <w:lang w:eastAsia="zh-CN"/>
        </w:rPr>
        <w:t xml:space="preserve">tation </w:t>
      </w:r>
      <w:proofErr w:type="gramStart"/>
      <w:r w:rsidR="002C6346">
        <w:rPr>
          <w:lang w:eastAsia="zh-CN"/>
        </w:rPr>
        <w:t>to</w:t>
      </w:r>
      <w:r>
        <w:rPr>
          <w:lang w:eastAsia="zh-CN"/>
        </w:rPr>
        <w:t xml:space="preserve">  UE</w:t>
      </w:r>
      <w:proofErr w:type="gramEnd"/>
      <w:r>
        <w:rPr>
          <w:lang w:eastAsia="zh-CN"/>
        </w:rPr>
        <w:t xml:space="preserve"> power consumption</w:t>
      </w:r>
    </w:p>
    <w:p w:rsidR="007E1FC4" w:rsidRPr="00600E50" w:rsidRDefault="00944A36" w:rsidP="00600E50">
      <w:pPr>
        <w:pStyle w:val="af3"/>
        <w:numPr>
          <w:ilvl w:val="0"/>
          <w:numId w:val="15"/>
        </w:numPr>
        <w:rPr>
          <w:rFonts w:ascii="Times New Roman" w:hAnsi="Times New Roman"/>
          <w:b/>
          <w:lang w:val="en-GB" w:eastAsia="zh-CN"/>
        </w:rPr>
      </w:pPr>
      <w:r w:rsidRPr="00600E50">
        <w:rPr>
          <w:rFonts w:ascii="Times New Roman" w:eastAsiaTheme="minorEastAsia" w:hAnsi="Times New Roman"/>
          <w:b/>
          <w:lang w:val="en-GB" w:eastAsia="zh-CN"/>
        </w:rPr>
        <w:t xml:space="preserve">Power saving </w:t>
      </w:r>
      <w:r w:rsidR="001537EC" w:rsidRPr="00600E50">
        <w:rPr>
          <w:rFonts w:ascii="Times New Roman" w:eastAsiaTheme="minorEastAsia" w:hAnsi="Times New Roman"/>
          <w:b/>
          <w:lang w:val="en-GB" w:eastAsia="zh-CN"/>
        </w:rPr>
        <w:t xml:space="preserve">signal/channel </w:t>
      </w:r>
      <w:r w:rsidRPr="00600E50">
        <w:rPr>
          <w:rFonts w:ascii="Times New Roman" w:eastAsiaTheme="minorEastAsia" w:hAnsi="Times New Roman"/>
          <w:b/>
          <w:lang w:val="en-GB" w:eastAsia="zh-CN"/>
        </w:rPr>
        <w:t>trigger</w:t>
      </w:r>
      <w:r w:rsidR="007E1FC4" w:rsidRPr="00600E50">
        <w:rPr>
          <w:rFonts w:ascii="Times New Roman" w:eastAsiaTheme="minorEastAsia" w:hAnsi="Times New Roman"/>
          <w:b/>
          <w:lang w:val="en-GB" w:eastAsia="zh-CN"/>
        </w:rPr>
        <w:t xml:space="preserve"> UE time domain processing adaptation</w:t>
      </w:r>
    </w:p>
    <w:p w:rsidR="00AB1D61" w:rsidRPr="00600E50" w:rsidRDefault="003C21B5" w:rsidP="00600E50">
      <w:pPr>
        <w:pStyle w:val="af3"/>
        <w:numPr>
          <w:ilvl w:val="1"/>
          <w:numId w:val="15"/>
        </w:numPr>
        <w:rPr>
          <w:rFonts w:ascii="Times New Roman" w:hAnsi="Times New Roman"/>
          <w:b/>
          <w:lang w:val="en-GB" w:eastAsia="zh-CN"/>
        </w:rPr>
      </w:pPr>
      <w:r w:rsidRPr="00600E50">
        <w:rPr>
          <w:rFonts w:ascii="Times New Roman" w:hAnsi="Times New Roman"/>
          <w:b/>
          <w:lang w:val="en-GB" w:eastAsia="zh-CN"/>
        </w:rPr>
        <w:t>T</w:t>
      </w:r>
      <w:r w:rsidR="007E1FC4" w:rsidRPr="00600E50">
        <w:rPr>
          <w:rFonts w:ascii="Times New Roman" w:hAnsi="Times New Roman"/>
          <w:b/>
          <w:lang w:val="en-GB" w:eastAsia="zh-CN"/>
        </w:rPr>
        <w:t>rigger</w:t>
      </w:r>
      <w:r w:rsidR="00944A36" w:rsidRPr="00600E50">
        <w:rPr>
          <w:rFonts w:ascii="Times New Roman" w:hAnsi="Times New Roman"/>
          <w:b/>
          <w:lang w:val="en-GB" w:eastAsia="zh-CN"/>
        </w:rPr>
        <w:t xml:space="preserve"> UE adaptation to DRX operation</w:t>
      </w:r>
    </w:p>
    <w:p w:rsidR="001537EC" w:rsidRPr="00600E50" w:rsidRDefault="001537EC"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t>UE D</w:t>
      </w:r>
      <w:r w:rsidR="00600E50">
        <w:rPr>
          <w:rFonts w:ascii="Times New Roman" w:hAnsi="Times New Roman"/>
          <w:b/>
          <w:lang w:val="en-GB" w:eastAsia="zh-CN"/>
        </w:rPr>
        <w:t xml:space="preserve">RX </w:t>
      </w:r>
      <w:r w:rsidR="00775D50" w:rsidRPr="00600E50">
        <w:rPr>
          <w:rFonts w:ascii="Times New Roman" w:hAnsi="Times New Roman"/>
          <w:b/>
          <w:lang w:val="en-GB" w:eastAsia="zh-CN"/>
        </w:rPr>
        <w:t xml:space="preserve">PDCCH </w:t>
      </w:r>
      <w:r w:rsidR="00600E50">
        <w:rPr>
          <w:rFonts w:ascii="Times New Roman" w:hAnsi="Times New Roman"/>
          <w:b/>
          <w:lang w:val="en-GB" w:eastAsia="zh-CN"/>
        </w:rPr>
        <w:t xml:space="preserve">monitoring </w:t>
      </w:r>
      <w:r w:rsidRPr="00600E50">
        <w:rPr>
          <w:rFonts w:ascii="Times New Roman" w:hAnsi="Times New Roman"/>
          <w:b/>
          <w:lang w:val="en-GB" w:eastAsia="zh-CN"/>
        </w:rPr>
        <w:t xml:space="preserve">and efficient </w:t>
      </w:r>
      <w:r w:rsidR="00775D50" w:rsidRPr="00600E50">
        <w:rPr>
          <w:rFonts w:ascii="Times New Roman" w:hAnsi="Times New Roman"/>
          <w:b/>
          <w:lang w:val="en-GB" w:eastAsia="zh-CN"/>
        </w:rPr>
        <w:t xml:space="preserve">UE wakeup </w:t>
      </w:r>
    </w:p>
    <w:p w:rsidR="00775D50" w:rsidRPr="00600E50" w:rsidRDefault="00474CCC" w:rsidP="00600E50">
      <w:pPr>
        <w:pStyle w:val="af3"/>
        <w:numPr>
          <w:ilvl w:val="3"/>
          <w:numId w:val="15"/>
        </w:numPr>
        <w:rPr>
          <w:rFonts w:ascii="Times New Roman" w:hAnsi="Times New Roman"/>
          <w:b/>
          <w:lang w:val="en-GB" w:eastAsia="zh-CN"/>
        </w:rPr>
      </w:pPr>
      <w:r w:rsidRPr="00600E50">
        <w:rPr>
          <w:rFonts w:ascii="Times New Roman" w:hAnsi="Times New Roman"/>
          <w:b/>
          <w:lang w:val="en-GB" w:eastAsia="zh-CN"/>
        </w:rPr>
        <w:t>Constraint on scheduling DCI during DRX ON</w:t>
      </w:r>
    </w:p>
    <w:p w:rsidR="00775D50" w:rsidRPr="00600E50" w:rsidRDefault="00B45ABF" w:rsidP="00600E50">
      <w:pPr>
        <w:pStyle w:val="af3"/>
        <w:numPr>
          <w:ilvl w:val="2"/>
          <w:numId w:val="15"/>
        </w:numPr>
        <w:rPr>
          <w:rFonts w:ascii="Times New Roman" w:hAnsi="Times New Roman"/>
          <w:b/>
          <w:lang w:val="en-GB" w:eastAsia="zh-CN"/>
        </w:rPr>
      </w:pPr>
      <w:r w:rsidRPr="00600E50">
        <w:rPr>
          <w:rFonts w:ascii="Times New Roman" w:eastAsiaTheme="minorEastAsia" w:hAnsi="Times New Roman"/>
          <w:b/>
          <w:lang w:val="en-GB" w:eastAsia="zh-CN"/>
        </w:rPr>
        <w:t>P</w:t>
      </w:r>
      <w:r w:rsidR="001537EC" w:rsidRPr="00600E50">
        <w:rPr>
          <w:rFonts w:ascii="Times New Roman" w:eastAsiaTheme="minorEastAsia" w:hAnsi="Times New Roman"/>
          <w:b/>
          <w:lang w:val="en-GB" w:eastAsia="zh-CN"/>
        </w:rPr>
        <w:t>erforming CSI measurement/feedbacks</w:t>
      </w:r>
      <w:r w:rsidR="00775D50" w:rsidRPr="00600E50">
        <w:rPr>
          <w:rFonts w:ascii="Times New Roman" w:eastAsiaTheme="minorEastAsia" w:hAnsi="Times New Roman"/>
          <w:b/>
          <w:lang w:val="en-GB" w:eastAsia="zh-CN"/>
        </w:rPr>
        <w:t xml:space="preserve"> and RRM measurements</w:t>
      </w:r>
    </w:p>
    <w:p w:rsidR="001537EC" w:rsidRPr="00600E50" w:rsidRDefault="00B45ABF"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lastRenderedPageBreak/>
        <w:t>Reducing</w:t>
      </w:r>
      <w:r w:rsidR="001537EC" w:rsidRPr="00600E50">
        <w:rPr>
          <w:rFonts w:ascii="Times New Roman" w:hAnsi="Times New Roman"/>
          <w:b/>
          <w:lang w:val="en-GB" w:eastAsia="zh-CN"/>
        </w:rPr>
        <w:t xml:space="preserve"> power consumption during DRX ON</w:t>
      </w:r>
    </w:p>
    <w:p w:rsidR="001537EC" w:rsidRPr="00600E50" w:rsidRDefault="00600E50" w:rsidP="00600E50">
      <w:pPr>
        <w:pStyle w:val="af3"/>
        <w:numPr>
          <w:ilvl w:val="3"/>
          <w:numId w:val="15"/>
        </w:numPr>
        <w:rPr>
          <w:rFonts w:ascii="Times New Roman" w:hAnsi="Times New Roman"/>
          <w:b/>
          <w:lang w:val="en-GB" w:eastAsia="zh-CN"/>
        </w:rPr>
      </w:pPr>
      <w:r>
        <w:rPr>
          <w:rFonts w:ascii="Times New Roman" w:hAnsi="Times New Roman"/>
          <w:b/>
          <w:lang w:val="en-GB" w:eastAsia="zh-CN"/>
        </w:rPr>
        <w:t>e</w:t>
      </w:r>
      <w:r w:rsidR="00B45ABF" w:rsidRPr="00600E50">
        <w:rPr>
          <w:rFonts w:ascii="Times New Roman" w:hAnsi="Times New Roman"/>
          <w:b/>
          <w:lang w:val="en-GB" w:eastAsia="zh-CN"/>
        </w:rPr>
        <w:t xml:space="preserve">.g., go-to-sleep signalling to assist UE to the sleep state </w:t>
      </w:r>
    </w:p>
    <w:p w:rsidR="000E0145" w:rsidRDefault="003C21B5"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t>T</w:t>
      </w:r>
      <w:r w:rsidR="007E1FC4" w:rsidRPr="00600E50">
        <w:rPr>
          <w:rFonts w:ascii="Times New Roman" w:hAnsi="Times New Roman"/>
          <w:b/>
          <w:lang w:val="en-GB" w:eastAsia="zh-CN"/>
        </w:rPr>
        <w:t>rigger</w:t>
      </w:r>
      <w:r w:rsidRPr="00600E50">
        <w:rPr>
          <w:rFonts w:ascii="Times New Roman" w:hAnsi="Times New Roman"/>
          <w:b/>
          <w:lang w:val="en-GB" w:eastAsia="zh-CN"/>
        </w:rPr>
        <w:t>ing</w:t>
      </w:r>
      <w:r w:rsidR="007E1FC4" w:rsidRPr="00600E50">
        <w:rPr>
          <w:rFonts w:ascii="Times New Roman" w:hAnsi="Times New Roman"/>
          <w:b/>
          <w:lang w:val="en-GB" w:eastAsia="zh-CN"/>
        </w:rPr>
        <w:t xml:space="preserve"> dynamic adaptation </w:t>
      </w:r>
      <w:r w:rsidRPr="00600E50">
        <w:rPr>
          <w:rFonts w:ascii="Times New Roman" w:hAnsi="Times New Roman"/>
          <w:b/>
          <w:lang w:val="en-GB" w:eastAsia="zh-CN"/>
        </w:rPr>
        <w:t>among</w:t>
      </w:r>
      <w:r w:rsidR="007E1FC4" w:rsidRPr="00600E50">
        <w:rPr>
          <w:rFonts w:ascii="Times New Roman" w:hAnsi="Times New Roman"/>
          <w:b/>
          <w:lang w:val="en-GB" w:eastAsia="zh-CN"/>
        </w:rPr>
        <w:t xml:space="preserve"> m</w:t>
      </w:r>
      <w:r w:rsidR="000E0145" w:rsidRPr="00600E50">
        <w:rPr>
          <w:rFonts w:ascii="Times New Roman" w:hAnsi="Times New Roman"/>
          <w:b/>
          <w:lang w:val="en-GB" w:eastAsia="zh-CN"/>
        </w:rPr>
        <w:t>ultiple DRX configurations</w:t>
      </w:r>
    </w:p>
    <w:p w:rsidR="00600E50" w:rsidRPr="00600E50" w:rsidRDefault="00600E50" w:rsidP="00600E50">
      <w:pPr>
        <w:pStyle w:val="af3"/>
        <w:numPr>
          <w:ilvl w:val="2"/>
          <w:numId w:val="15"/>
        </w:numPr>
        <w:rPr>
          <w:rFonts w:ascii="Times New Roman" w:hAnsi="Times New Roman"/>
          <w:b/>
          <w:lang w:val="en-GB" w:eastAsia="zh-CN"/>
        </w:rPr>
      </w:pPr>
    </w:p>
    <w:p w:rsidR="00FB4F43" w:rsidRPr="00600E50" w:rsidRDefault="00775D50" w:rsidP="00600E50">
      <w:pPr>
        <w:pStyle w:val="af3"/>
        <w:numPr>
          <w:ilvl w:val="1"/>
          <w:numId w:val="15"/>
        </w:numPr>
        <w:rPr>
          <w:rFonts w:ascii="Times New Roman" w:hAnsi="Times New Roman"/>
          <w:b/>
          <w:lang w:val="en-GB" w:eastAsia="zh-CN"/>
        </w:rPr>
      </w:pPr>
      <w:r w:rsidRPr="00600E50">
        <w:rPr>
          <w:rFonts w:ascii="Times New Roman" w:hAnsi="Times New Roman"/>
          <w:b/>
          <w:lang w:val="en-GB" w:eastAsia="zh-CN"/>
        </w:rPr>
        <w:t>Trigger UE a</w:t>
      </w:r>
      <w:r w:rsidR="00FB4F43" w:rsidRPr="00600E50">
        <w:rPr>
          <w:rFonts w:ascii="Times New Roman" w:hAnsi="Times New Roman"/>
          <w:b/>
          <w:lang w:val="en-GB" w:eastAsia="zh-CN"/>
        </w:rPr>
        <w:t>daptation in reducing PDCCH monitoring</w:t>
      </w:r>
      <w:r w:rsidR="009F4C86" w:rsidRPr="00600E50">
        <w:rPr>
          <w:rFonts w:ascii="Times New Roman" w:hAnsi="Times New Roman"/>
          <w:b/>
          <w:lang w:val="en-GB" w:eastAsia="zh-CN"/>
        </w:rPr>
        <w:t xml:space="preserve"> </w:t>
      </w:r>
    </w:p>
    <w:p w:rsidR="00474CCC" w:rsidRDefault="00474CCC"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t>Indication to change PDCCH monitoring behaviour, e.g., to monitor, to skip, to a</w:t>
      </w:r>
      <w:r w:rsidR="009F4C86" w:rsidRPr="00600E50">
        <w:rPr>
          <w:rFonts w:ascii="Times New Roman" w:hAnsi="Times New Roman"/>
          <w:b/>
          <w:lang w:val="en-GB" w:eastAsia="zh-CN"/>
        </w:rPr>
        <w:t>dapt to different PDCCH parameters</w:t>
      </w:r>
    </w:p>
    <w:p w:rsidR="002C6346" w:rsidRPr="002C6346" w:rsidRDefault="002C6346" w:rsidP="002C6346">
      <w:pPr>
        <w:rPr>
          <w:b/>
          <w:lang w:val="en-GB" w:eastAsia="zh-CN"/>
        </w:rPr>
      </w:pPr>
    </w:p>
    <w:p w:rsidR="005013E0" w:rsidRDefault="005013E0" w:rsidP="00600E50">
      <w:pPr>
        <w:pStyle w:val="af3"/>
        <w:numPr>
          <w:ilvl w:val="0"/>
          <w:numId w:val="15"/>
        </w:numPr>
        <w:rPr>
          <w:rFonts w:ascii="Times New Roman" w:hAnsi="Times New Roman"/>
          <w:b/>
          <w:lang w:val="en-GB" w:eastAsia="zh-CN"/>
        </w:rPr>
      </w:pPr>
      <w:r w:rsidRPr="00600E50">
        <w:rPr>
          <w:rFonts w:ascii="Times New Roman" w:eastAsiaTheme="minorEastAsia" w:hAnsi="Times New Roman"/>
          <w:b/>
          <w:lang w:val="en-GB" w:eastAsia="zh-CN"/>
        </w:rPr>
        <w:t>Power saving signal/channel trigger UE frequency domain processing adaptation</w:t>
      </w:r>
    </w:p>
    <w:p w:rsidR="008B7A4E" w:rsidRPr="00600E50" w:rsidRDefault="008B7A4E" w:rsidP="008B7A4E">
      <w:pPr>
        <w:pStyle w:val="af3"/>
        <w:ind w:left="360"/>
        <w:rPr>
          <w:rFonts w:ascii="Times New Roman" w:hAnsi="Times New Roman"/>
          <w:b/>
          <w:lang w:val="en-GB" w:eastAsia="zh-CN"/>
        </w:rPr>
      </w:pPr>
    </w:p>
    <w:p w:rsidR="00FB4F43" w:rsidRPr="00600E50" w:rsidRDefault="00600E50" w:rsidP="00600E50">
      <w:pPr>
        <w:pStyle w:val="af3"/>
        <w:numPr>
          <w:ilvl w:val="1"/>
          <w:numId w:val="15"/>
        </w:numPr>
        <w:rPr>
          <w:rFonts w:ascii="Times New Roman" w:hAnsi="Times New Roman"/>
          <w:b/>
          <w:lang w:val="en-GB" w:eastAsia="zh-CN"/>
        </w:rPr>
      </w:pPr>
      <w:r>
        <w:rPr>
          <w:rFonts w:ascii="Times New Roman" w:hAnsi="Times New Roman"/>
          <w:b/>
          <w:lang w:val="en-GB" w:eastAsia="zh-CN"/>
        </w:rPr>
        <w:t>Trigger for the a</w:t>
      </w:r>
      <w:r w:rsidR="003059F3" w:rsidRPr="00600E50">
        <w:rPr>
          <w:rFonts w:ascii="Times New Roman" w:hAnsi="Times New Roman"/>
          <w:b/>
          <w:lang w:val="en-GB" w:eastAsia="zh-CN"/>
        </w:rPr>
        <w:t>daptation of</w:t>
      </w:r>
      <w:r w:rsidR="007468D8" w:rsidRPr="00600E50">
        <w:rPr>
          <w:rFonts w:ascii="Times New Roman" w:hAnsi="Times New Roman"/>
          <w:b/>
          <w:lang w:val="en-GB" w:eastAsia="zh-CN"/>
        </w:rPr>
        <w:t xml:space="preserve"> BWP</w:t>
      </w:r>
    </w:p>
    <w:p w:rsidR="00FB4F43" w:rsidRPr="00600E50" w:rsidRDefault="007E6F90"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t xml:space="preserve">State transition during </w:t>
      </w:r>
      <w:r w:rsidR="005013E0" w:rsidRPr="00600E50">
        <w:rPr>
          <w:rFonts w:ascii="Times New Roman" w:hAnsi="Times New Roman"/>
          <w:b/>
          <w:lang w:val="en-GB" w:eastAsia="zh-CN"/>
        </w:rPr>
        <w:t>BWP</w:t>
      </w:r>
      <w:r w:rsidRPr="00600E50">
        <w:rPr>
          <w:rFonts w:ascii="Times New Roman" w:hAnsi="Times New Roman"/>
          <w:b/>
          <w:lang w:val="en-GB" w:eastAsia="zh-CN"/>
        </w:rPr>
        <w:t xml:space="preserve"> switching</w:t>
      </w:r>
    </w:p>
    <w:p w:rsidR="005013E0" w:rsidRPr="00600E50" w:rsidRDefault="005013E0" w:rsidP="00600E50">
      <w:pPr>
        <w:pStyle w:val="af3"/>
        <w:numPr>
          <w:ilvl w:val="3"/>
          <w:numId w:val="15"/>
        </w:numPr>
        <w:rPr>
          <w:rFonts w:ascii="Times New Roman" w:hAnsi="Times New Roman"/>
          <w:b/>
          <w:lang w:val="en-GB" w:eastAsia="zh-CN"/>
        </w:rPr>
      </w:pPr>
      <w:r w:rsidRPr="00600E50">
        <w:rPr>
          <w:rFonts w:ascii="Times New Roman" w:hAnsi="Times New Roman"/>
          <w:b/>
          <w:lang w:val="en-GB" w:eastAsia="zh-CN"/>
        </w:rPr>
        <w:t>Pre-processing</w:t>
      </w:r>
      <w:r w:rsidR="008B7A4E">
        <w:rPr>
          <w:rFonts w:ascii="Times New Roman" w:hAnsi="Times New Roman"/>
          <w:b/>
          <w:lang w:val="en-GB" w:eastAsia="zh-CN"/>
        </w:rPr>
        <w:t xml:space="preserve"> information</w:t>
      </w:r>
      <w:r w:rsidRPr="00600E50">
        <w:rPr>
          <w:rFonts w:ascii="Times New Roman" w:hAnsi="Times New Roman"/>
          <w:b/>
          <w:lang w:val="en-GB" w:eastAsia="zh-CN"/>
        </w:rPr>
        <w:t>, e.g., CSI measurement/feedback, before swi</w:t>
      </w:r>
      <w:r w:rsidR="00600E50">
        <w:rPr>
          <w:rFonts w:ascii="Times New Roman" w:hAnsi="Times New Roman"/>
          <w:b/>
          <w:lang w:val="en-GB" w:eastAsia="zh-CN"/>
        </w:rPr>
        <w:t>tching/activation for gNB to use after switching</w:t>
      </w:r>
      <w:r w:rsidR="008B7A4E">
        <w:rPr>
          <w:rFonts w:ascii="Times New Roman" w:hAnsi="Times New Roman"/>
          <w:b/>
          <w:lang w:val="en-GB" w:eastAsia="zh-CN"/>
        </w:rPr>
        <w:t xml:space="preserve"> to the new BWP</w:t>
      </w:r>
      <w:r w:rsidR="00600E50">
        <w:rPr>
          <w:rFonts w:ascii="Times New Roman" w:hAnsi="Times New Roman"/>
          <w:b/>
          <w:lang w:val="en-GB" w:eastAsia="zh-CN"/>
        </w:rPr>
        <w:t xml:space="preserve"> </w:t>
      </w:r>
    </w:p>
    <w:p w:rsidR="00503D71" w:rsidRPr="00600E50" w:rsidRDefault="00503D71"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t xml:space="preserve">UE assistance approach for network configuration </w:t>
      </w:r>
    </w:p>
    <w:p w:rsidR="00503D71" w:rsidRPr="00600E50" w:rsidRDefault="00503D71" w:rsidP="00600E50">
      <w:pPr>
        <w:pStyle w:val="af3"/>
        <w:numPr>
          <w:ilvl w:val="3"/>
          <w:numId w:val="15"/>
        </w:numPr>
        <w:rPr>
          <w:rFonts w:ascii="Times New Roman" w:hAnsi="Times New Roman"/>
          <w:b/>
          <w:lang w:val="en-GB" w:eastAsia="zh-CN"/>
        </w:rPr>
      </w:pPr>
      <w:r w:rsidRPr="00600E50">
        <w:rPr>
          <w:rFonts w:ascii="Times New Roman" w:hAnsi="Times New Roman"/>
          <w:b/>
          <w:lang w:val="en-GB" w:eastAsia="zh-CN"/>
        </w:rPr>
        <w:t>UE initiates the request to the network</w:t>
      </w:r>
    </w:p>
    <w:p w:rsidR="007468D8" w:rsidRDefault="00503D71" w:rsidP="00600E50">
      <w:pPr>
        <w:pStyle w:val="af3"/>
        <w:numPr>
          <w:ilvl w:val="3"/>
          <w:numId w:val="15"/>
        </w:numPr>
        <w:rPr>
          <w:rFonts w:ascii="Times New Roman" w:hAnsi="Times New Roman"/>
          <w:b/>
          <w:lang w:val="en-GB" w:eastAsia="zh-CN"/>
        </w:rPr>
      </w:pPr>
      <w:r w:rsidRPr="00600E50">
        <w:rPr>
          <w:rFonts w:ascii="Times New Roman" w:hAnsi="Times New Roman"/>
          <w:b/>
          <w:lang w:val="en-GB" w:eastAsia="zh-CN"/>
        </w:rPr>
        <w:t>Network trigger UE feedback for the adaptation</w:t>
      </w:r>
    </w:p>
    <w:p w:rsidR="008B7A4E" w:rsidRPr="008B7A4E" w:rsidRDefault="008B7A4E" w:rsidP="008B7A4E">
      <w:pPr>
        <w:rPr>
          <w:b/>
          <w:lang w:val="en-GB" w:eastAsia="zh-CN"/>
        </w:rPr>
      </w:pPr>
    </w:p>
    <w:p w:rsidR="007468D8" w:rsidRPr="00600E50" w:rsidRDefault="007468D8" w:rsidP="00600E50">
      <w:pPr>
        <w:pStyle w:val="af3"/>
        <w:numPr>
          <w:ilvl w:val="1"/>
          <w:numId w:val="15"/>
        </w:numPr>
        <w:rPr>
          <w:rFonts w:ascii="Times New Roman" w:hAnsi="Times New Roman"/>
          <w:b/>
          <w:lang w:val="en-GB" w:eastAsia="zh-CN"/>
        </w:rPr>
      </w:pPr>
      <w:r w:rsidRPr="00600E50">
        <w:rPr>
          <w:rFonts w:ascii="Times New Roman" w:hAnsi="Times New Roman"/>
          <w:b/>
          <w:lang w:val="en-GB" w:eastAsia="zh-CN"/>
        </w:rPr>
        <w:t>T</w:t>
      </w:r>
      <w:r w:rsidR="008B7A4E">
        <w:rPr>
          <w:rFonts w:ascii="Times New Roman" w:hAnsi="Times New Roman"/>
          <w:b/>
          <w:lang w:val="en-GB" w:eastAsia="zh-CN"/>
        </w:rPr>
        <w:t>rigger</w:t>
      </w:r>
      <w:r w:rsidRPr="00600E50">
        <w:rPr>
          <w:rFonts w:ascii="Times New Roman" w:hAnsi="Times New Roman"/>
          <w:b/>
          <w:lang w:val="en-GB" w:eastAsia="zh-CN"/>
        </w:rPr>
        <w:t xml:space="preserve"> for the carrier adaptation in CA/DC </w:t>
      </w:r>
    </w:p>
    <w:p w:rsidR="007468D8" w:rsidRPr="00600E50" w:rsidRDefault="007468D8"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t xml:space="preserve">State transition </w:t>
      </w:r>
      <w:r w:rsidR="008B7A4E">
        <w:rPr>
          <w:rFonts w:ascii="Times New Roman" w:hAnsi="Times New Roman"/>
          <w:b/>
          <w:lang w:val="en-GB" w:eastAsia="zh-CN"/>
        </w:rPr>
        <w:t xml:space="preserve">in </w:t>
      </w:r>
      <w:r w:rsidRPr="00600E50">
        <w:rPr>
          <w:rFonts w:ascii="Times New Roman" w:hAnsi="Times New Roman"/>
          <w:b/>
          <w:lang w:val="en-GB" w:eastAsia="zh-CN"/>
        </w:rPr>
        <w:t>CA/DC activation/deactivation</w:t>
      </w:r>
    </w:p>
    <w:p w:rsidR="007468D8" w:rsidRPr="00600E50" w:rsidRDefault="007468D8" w:rsidP="00600E50">
      <w:pPr>
        <w:pStyle w:val="af3"/>
        <w:numPr>
          <w:ilvl w:val="3"/>
          <w:numId w:val="15"/>
        </w:numPr>
        <w:rPr>
          <w:rFonts w:ascii="Times New Roman" w:hAnsi="Times New Roman"/>
          <w:b/>
          <w:lang w:val="en-GB" w:eastAsia="zh-CN"/>
        </w:rPr>
      </w:pPr>
      <w:r w:rsidRPr="00600E50">
        <w:rPr>
          <w:rFonts w:ascii="Times New Roman" w:hAnsi="Times New Roman"/>
          <w:b/>
          <w:lang w:val="en-GB" w:eastAsia="zh-CN"/>
        </w:rPr>
        <w:t>Pre-processing</w:t>
      </w:r>
      <w:r w:rsidR="008B7A4E">
        <w:rPr>
          <w:rFonts w:ascii="Times New Roman" w:hAnsi="Times New Roman"/>
          <w:b/>
          <w:lang w:val="en-GB" w:eastAsia="zh-CN"/>
        </w:rPr>
        <w:t xml:space="preserve"> information</w:t>
      </w:r>
      <w:r w:rsidRPr="00600E50">
        <w:rPr>
          <w:rFonts w:ascii="Times New Roman" w:hAnsi="Times New Roman"/>
          <w:b/>
          <w:lang w:val="en-GB" w:eastAsia="zh-CN"/>
        </w:rPr>
        <w:t>, e.g., CSI measurement/feedback, before switching/activation for gNB to use</w:t>
      </w:r>
      <w:r w:rsidR="008B7A4E">
        <w:rPr>
          <w:rFonts w:ascii="Times New Roman" w:hAnsi="Times New Roman"/>
          <w:b/>
          <w:lang w:val="en-GB" w:eastAsia="zh-CN"/>
        </w:rPr>
        <w:t xml:space="preserve"> after carrier activation</w:t>
      </w:r>
    </w:p>
    <w:p w:rsidR="007468D8" w:rsidRPr="00600E50" w:rsidRDefault="007468D8"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t>Adaptation among different cells with diff</w:t>
      </w:r>
      <w:r w:rsidR="00D70459" w:rsidRPr="00600E50">
        <w:rPr>
          <w:rFonts w:ascii="Times New Roman" w:hAnsi="Times New Roman"/>
          <w:b/>
          <w:lang w:val="en-GB" w:eastAsia="zh-CN"/>
        </w:rPr>
        <w:t>erent</w:t>
      </w:r>
      <w:r w:rsidRPr="00600E50">
        <w:rPr>
          <w:rFonts w:ascii="Times New Roman" w:hAnsi="Times New Roman"/>
          <w:b/>
          <w:lang w:val="en-GB" w:eastAsia="zh-CN"/>
        </w:rPr>
        <w:t xml:space="preserve"> power consumption </w:t>
      </w:r>
      <w:proofErr w:type="spellStart"/>
      <w:r w:rsidRPr="00600E50">
        <w:rPr>
          <w:rFonts w:ascii="Times New Roman" w:hAnsi="Times New Roman"/>
          <w:b/>
          <w:lang w:val="en-GB" w:eastAsia="zh-CN"/>
        </w:rPr>
        <w:t>charateristics</w:t>
      </w:r>
      <w:proofErr w:type="spellEnd"/>
    </w:p>
    <w:p w:rsidR="006161F2" w:rsidRPr="00600E50" w:rsidRDefault="006161F2" w:rsidP="00600E50">
      <w:pPr>
        <w:pStyle w:val="af3"/>
        <w:numPr>
          <w:ilvl w:val="3"/>
          <w:numId w:val="15"/>
        </w:numPr>
        <w:rPr>
          <w:rFonts w:ascii="Times New Roman" w:hAnsi="Times New Roman"/>
          <w:b/>
          <w:lang w:val="en-GB" w:eastAsia="zh-CN"/>
        </w:rPr>
      </w:pPr>
      <w:r w:rsidRPr="00600E50">
        <w:rPr>
          <w:rFonts w:ascii="Times New Roman" w:hAnsi="Times New Roman"/>
          <w:b/>
          <w:lang w:val="en-GB" w:eastAsia="zh-CN"/>
        </w:rPr>
        <w:t>Bundle adapt</w:t>
      </w:r>
      <w:r w:rsidR="00FF4B1B" w:rsidRPr="00600E50">
        <w:rPr>
          <w:rFonts w:ascii="Times New Roman" w:hAnsi="Times New Roman"/>
          <w:b/>
          <w:lang w:val="en-GB" w:eastAsia="zh-CN"/>
        </w:rPr>
        <w:t>ation among different</w:t>
      </w:r>
      <w:r w:rsidRPr="00600E50">
        <w:rPr>
          <w:rFonts w:ascii="Times New Roman" w:hAnsi="Times New Roman"/>
          <w:b/>
          <w:lang w:val="en-GB" w:eastAsia="zh-CN"/>
        </w:rPr>
        <w:t xml:space="preserve"> cells</w:t>
      </w:r>
    </w:p>
    <w:p w:rsidR="00503D71" w:rsidRPr="00600E50" w:rsidRDefault="007468D8"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t xml:space="preserve">UE </w:t>
      </w:r>
      <w:r w:rsidR="00503D71" w:rsidRPr="00600E50">
        <w:rPr>
          <w:rFonts w:ascii="Times New Roman" w:hAnsi="Times New Roman"/>
          <w:b/>
          <w:lang w:val="en-GB" w:eastAsia="zh-CN"/>
        </w:rPr>
        <w:t>assistance</w:t>
      </w:r>
      <w:r w:rsidR="008D1C77" w:rsidRPr="00600E50">
        <w:rPr>
          <w:rFonts w:ascii="Times New Roman" w:hAnsi="Times New Roman"/>
          <w:b/>
          <w:lang w:val="en-GB" w:eastAsia="zh-CN"/>
        </w:rPr>
        <w:t xml:space="preserve"> approach</w:t>
      </w:r>
      <w:r w:rsidR="00D70459" w:rsidRPr="00600E50">
        <w:rPr>
          <w:rFonts w:ascii="Times New Roman" w:hAnsi="Times New Roman"/>
          <w:b/>
          <w:lang w:val="en-GB" w:eastAsia="zh-CN"/>
        </w:rPr>
        <w:t xml:space="preserve"> for network configuration</w:t>
      </w:r>
      <w:r w:rsidR="008D1C77" w:rsidRPr="00600E50">
        <w:rPr>
          <w:rFonts w:ascii="Times New Roman" w:hAnsi="Times New Roman"/>
          <w:b/>
          <w:lang w:val="en-GB" w:eastAsia="zh-CN"/>
        </w:rPr>
        <w:t xml:space="preserve"> </w:t>
      </w:r>
    </w:p>
    <w:p w:rsidR="00503D71" w:rsidRPr="00600E50" w:rsidRDefault="008D1C77" w:rsidP="00600E50">
      <w:pPr>
        <w:pStyle w:val="af3"/>
        <w:numPr>
          <w:ilvl w:val="3"/>
          <w:numId w:val="15"/>
        </w:numPr>
        <w:rPr>
          <w:rFonts w:ascii="Times New Roman" w:hAnsi="Times New Roman"/>
          <w:b/>
          <w:lang w:val="en-GB" w:eastAsia="zh-CN"/>
        </w:rPr>
      </w:pPr>
      <w:r w:rsidRPr="00600E50">
        <w:rPr>
          <w:rFonts w:ascii="Times New Roman" w:hAnsi="Times New Roman"/>
          <w:b/>
          <w:lang w:val="en-GB" w:eastAsia="zh-CN"/>
        </w:rPr>
        <w:t>U</w:t>
      </w:r>
      <w:r w:rsidR="006161F2" w:rsidRPr="00600E50">
        <w:rPr>
          <w:rFonts w:ascii="Times New Roman" w:hAnsi="Times New Roman"/>
          <w:b/>
          <w:lang w:val="en-GB" w:eastAsia="zh-CN"/>
        </w:rPr>
        <w:t>E initi</w:t>
      </w:r>
      <w:r w:rsidR="00FF4B1B" w:rsidRPr="00600E50">
        <w:rPr>
          <w:rFonts w:ascii="Times New Roman" w:hAnsi="Times New Roman"/>
          <w:b/>
          <w:lang w:val="en-GB" w:eastAsia="zh-CN"/>
        </w:rPr>
        <w:t>ates</w:t>
      </w:r>
      <w:r w:rsidR="006161F2" w:rsidRPr="00600E50">
        <w:rPr>
          <w:rFonts w:ascii="Times New Roman" w:hAnsi="Times New Roman"/>
          <w:b/>
          <w:lang w:val="en-GB" w:eastAsia="zh-CN"/>
        </w:rPr>
        <w:t xml:space="preserve"> the request to</w:t>
      </w:r>
      <w:r w:rsidR="00FF4B1B" w:rsidRPr="00600E50">
        <w:rPr>
          <w:rFonts w:ascii="Times New Roman" w:hAnsi="Times New Roman"/>
          <w:b/>
          <w:lang w:val="en-GB" w:eastAsia="zh-CN"/>
        </w:rPr>
        <w:t xml:space="preserve"> </w:t>
      </w:r>
      <w:r w:rsidR="006161F2" w:rsidRPr="00600E50">
        <w:rPr>
          <w:rFonts w:ascii="Times New Roman" w:hAnsi="Times New Roman"/>
          <w:b/>
          <w:lang w:val="en-GB" w:eastAsia="zh-CN"/>
        </w:rPr>
        <w:t>the network</w:t>
      </w:r>
    </w:p>
    <w:p w:rsidR="007468D8" w:rsidRPr="00600E50" w:rsidRDefault="00503D71" w:rsidP="00600E50">
      <w:pPr>
        <w:pStyle w:val="af3"/>
        <w:numPr>
          <w:ilvl w:val="3"/>
          <w:numId w:val="15"/>
        </w:numPr>
        <w:rPr>
          <w:rFonts w:ascii="Times New Roman" w:hAnsi="Times New Roman"/>
          <w:b/>
          <w:lang w:val="en-GB" w:eastAsia="zh-CN"/>
        </w:rPr>
      </w:pPr>
      <w:r w:rsidRPr="00600E50">
        <w:rPr>
          <w:rFonts w:ascii="Times New Roman" w:hAnsi="Times New Roman"/>
          <w:b/>
          <w:lang w:val="en-GB" w:eastAsia="zh-CN"/>
        </w:rPr>
        <w:t>N</w:t>
      </w:r>
      <w:r w:rsidR="00FF4B1B" w:rsidRPr="00600E50">
        <w:rPr>
          <w:rFonts w:ascii="Times New Roman" w:hAnsi="Times New Roman"/>
          <w:b/>
          <w:lang w:val="en-GB" w:eastAsia="zh-CN"/>
        </w:rPr>
        <w:t xml:space="preserve">etwork </w:t>
      </w:r>
      <w:r w:rsidRPr="00600E50">
        <w:rPr>
          <w:rFonts w:ascii="Times New Roman" w:hAnsi="Times New Roman"/>
          <w:b/>
          <w:lang w:val="en-GB" w:eastAsia="zh-CN"/>
        </w:rPr>
        <w:t>trigger UE feedback for the adaptation</w:t>
      </w:r>
    </w:p>
    <w:p w:rsidR="00FF4B1B" w:rsidRPr="00600E50" w:rsidRDefault="00FF4B1B" w:rsidP="00600E50">
      <w:pPr>
        <w:pStyle w:val="af3"/>
        <w:ind w:left="1800"/>
        <w:rPr>
          <w:rFonts w:ascii="Times New Roman" w:hAnsi="Times New Roman"/>
          <w:b/>
          <w:sz w:val="20"/>
          <w:szCs w:val="20"/>
          <w:lang w:val="en-GB" w:eastAsia="zh-CN"/>
        </w:rPr>
      </w:pPr>
    </w:p>
    <w:p w:rsidR="00D70459" w:rsidRPr="00600E50" w:rsidRDefault="00D70459" w:rsidP="00600E50">
      <w:pPr>
        <w:pStyle w:val="af3"/>
        <w:numPr>
          <w:ilvl w:val="0"/>
          <w:numId w:val="15"/>
        </w:numPr>
        <w:rPr>
          <w:rFonts w:ascii="Times New Roman" w:hAnsi="Times New Roman"/>
          <w:b/>
          <w:lang w:val="en-GB" w:eastAsia="zh-CN"/>
        </w:rPr>
      </w:pPr>
      <w:r w:rsidRPr="00600E50">
        <w:rPr>
          <w:rFonts w:ascii="Times New Roman" w:eastAsiaTheme="minorEastAsia" w:hAnsi="Times New Roman"/>
          <w:b/>
          <w:lang w:val="en-GB" w:eastAsia="zh-CN"/>
        </w:rPr>
        <w:t>Power saving signal/channel trigger UE processing adaptation</w:t>
      </w:r>
    </w:p>
    <w:p w:rsidR="007468D8" w:rsidRPr="00600E50" w:rsidRDefault="007468D8" w:rsidP="00600E50">
      <w:pPr>
        <w:pStyle w:val="af3"/>
        <w:ind w:left="1800"/>
        <w:rPr>
          <w:rFonts w:ascii="Times New Roman" w:hAnsi="Times New Roman"/>
          <w:b/>
          <w:sz w:val="20"/>
          <w:szCs w:val="20"/>
          <w:lang w:val="en-GB" w:eastAsia="zh-CN"/>
        </w:rPr>
      </w:pPr>
    </w:p>
    <w:p w:rsidR="003059F3" w:rsidRPr="00600E50" w:rsidRDefault="008B7A4E" w:rsidP="00600E50">
      <w:pPr>
        <w:pStyle w:val="af3"/>
        <w:numPr>
          <w:ilvl w:val="1"/>
          <w:numId w:val="15"/>
        </w:numPr>
        <w:rPr>
          <w:rFonts w:ascii="Times New Roman" w:hAnsi="Times New Roman"/>
          <w:b/>
          <w:lang w:val="en-GB" w:eastAsia="zh-CN"/>
        </w:rPr>
      </w:pPr>
      <w:r>
        <w:rPr>
          <w:rFonts w:ascii="Times New Roman" w:hAnsi="Times New Roman"/>
          <w:b/>
          <w:lang w:val="en-GB" w:eastAsia="zh-CN"/>
        </w:rPr>
        <w:t>Trigger</w:t>
      </w:r>
      <w:r w:rsidR="003059F3" w:rsidRPr="00600E50">
        <w:rPr>
          <w:rFonts w:ascii="Times New Roman" w:hAnsi="Times New Roman"/>
          <w:b/>
          <w:lang w:val="en-GB" w:eastAsia="zh-CN"/>
        </w:rPr>
        <w:t xml:space="preserve"> for adaptation in</w:t>
      </w:r>
      <w:r w:rsidR="00D70459" w:rsidRPr="00600E50">
        <w:rPr>
          <w:rFonts w:ascii="Times New Roman" w:hAnsi="Times New Roman"/>
          <w:b/>
          <w:lang w:val="en-GB" w:eastAsia="zh-CN"/>
        </w:rPr>
        <w:t xml:space="preserve">  number of </w:t>
      </w:r>
      <w:proofErr w:type="spellStart"/>
      <w:r w:rsidR="00D70459" w:rsidRPr="00600E50">
        <w:rPr>
          <w:rFonts w:ascii="Times New Roman" w:hAnsi="Times New Roman"/>
          <w:b/>
          <w:lang w:val="en-GB" w:eastAsia="zh-CN"/>
        </w:rPr>
        <w:t>Tx</w:t>
      </w:r>
      <w:proofErr w:type="spellEnd"/>
      <w:r w:rsidR="00D70459" w:rsidRPr="00600E50">
        <w:rPr>
          <w:rFonts w:ascii="Times New Roman" w:hAnsi="Times New Roman"/>
          <w:b/>
          <w:lang w:val="en-GB" w:eastAsia="zh-CN"/>
        </w:rPr>
        <w:t>/Rx</w:t>
      </w:r>
      <w:r w:rsidR="003059F3" w:rsidRPr="00600E50">
        <w:rPr>
          <w:rFonts w:ascii="Times New Roman" w:hAnsi="Times New Roman"/>
          <w:b/>
          <w:lang w:val="en-GB" w:eastAsia="zh-CN"/>
        </w:rPr>
        <w:t xml:space="preserve"> antenna</w:t>
      </w:r>
      <w:r w:rsidR="00D70459" w:rsidRPr="00600E50">
        <w:rPr>
          <w:rFonts w:ascii="Times New Roman" w:hAnsi="Times New Roman"/>
          <w:b/>
          <w:lang w:val="en-GB" w:eastAsia="zh-CN"/>
        </w:rPr>
        <w:t xml:space="preserve"> and/or maximum number of </w:t>
      </w:r>
      <w:r w:rsidR="000E0145" w:rsidRPr="00600E50">
        <w:rPr>
          <w:rFonts w:ascii="Times New Roman" w:hAnsi="Times New Roman"/>
          <w:b/>
          <w:lang w:val="en-GB" w:eastAsia="zh-CN"/>
        </w:rPr>
        <w:t>MIMO</w:t>
      </w:r>
      <w:r w:rsidR="00D70459" w:rsidRPr="00600E50">
        <w:rPr>
          <w:rFonts w:ascii="Times New Roman" w:hAnsi="Times New Roman"/>
          <w:b/>
          <w:lang w:val="en-GB" w:eastAsia="zh-CN"/>
        </w:rPr>
        <w:t xml:space="preserve"> layers</w:t>
      </w:r>
      <w:r w:rsidR="00D97C1E" w:rsidRPr="00600E50">
        <w:rPr>
          <w:rFonts w:ascii="Times New Roman" w:hAnsi="Times New Roman"/>
          <w:b/>
          <w:lang w:val="en-GB" w:eastAsia="zh-CN"/>
        </w:rPr>
        <w:t xml:space="preserve"> and/or number of </w:t>
      </w:r>
      <w:r w:rsidR="00FF4B1B" w:rsidRPr="00600E50">
        <w:rPr>
          <w:rFonts w:ascii="Times New Roman" w:hAnsi="Times New Roman"/>
          <w:b/>
          <w:lang w:val="en-GB" w:eastAsia="zh-CN"/>
        </w:rPr>
        <w:t xml:space="preserve">antenna </w:t>
      </w:r>
      <w:r w:rsidR="00D97C1E" w:rsidRPr="00600E50">
        <w:rPr>
          <w:rFonts w:ascii="Times New Roman" w:hAnsi="Times New Roman"/>
          <w:b/>
          <w:lang w:val="en-GB" w:eastAsia="zh-CN"/>
        </w:rPr>
        <w:t>panels</w:t>
      </w:r>
    </w:p>
    <w:p w:rsidR="00503D71" w:rsidRPr="00600E50" w:rsidRDefault="00503D71"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t xml:space="preserve">UE assistance approach for network configuration </w:t>
      </w:r>
    </w:p>
    <w:p w:rsidR="00503D71" w:rsidRPr="00600E50" w:rsidRDefault="00503D71" w:rsidP="00600E50">
      <w:pPr>
        <w:pStyle w:val="af3"/>
        <w:numPr>
          <w:ilvl w:val="3"/>
          <w:numId w:val="15"/>
        </w:numPr>
        <w:rPr>
          <w:rFonts w:ascii="Times New Roman" w:hAnsi="Times New Roman"/>
          <w:b/>
          <w:lang w:val="en-GB" w:eastAsia="zh-CN"/>
        </w:rPr>
      </w:pPr>
      <w:r w:rsidRPr="00600E50">
        <w:rPr>
          <w:rFonts w:ascii="Times New Roman" w:hAnsi="Times New Roman"/>
          <w:b/>
          <w:lang w:val="en-GB" w:eastAsia="zh-CN"/>
        </w:rPr>
        <w:t>UE initiates the request to the network</w:t>
      </w:r>
    </w:p>
    <w:p w:rsidR="00503D71" w:rsidRPr="00600E50" w:rsidRDefault="00503D71" w:rsidP="00600E50">
      <w:pPr>
        <w:pStyle w:val="af3"/>
        <w:numPr>
          <w:ilvl w:val="3"/>
          <w:numId w:val="15"/>
        </w:numPr>
        <w:rPr>
          <w:rFonts w:ascii="Times New Roman" w:hAnsi="Times New Roman"/>
          <w:b/>
          <w:lang w:val="en-GB" w:eastAsia="zh-CN"/>
        </w:rPr>
      </w:pPr>
      <w:r w:rsidRPr="00600E50">
        <w:rPr>
          <w:rFonts w:ascii="Times New Roman" w:hAnsi="Times New Roman"/>
          <w:b/>
          <w:lang w:val="en-GB" w:eastAsia="zh-CN"/>
        </w:rPr>
        <w:t>Network trigger UE feedback for the adaptation</w:t>
      </w:r>
    </w:p>
    <w:p w:rsidR="00503D71" w:rsidRPr="00600E50" w:rsidRDefault="00503D71" w:rsidP="00600E50">
      <w:pPr>
        <w:pStyle w:val="af3"/>
        <w:ind w:left="1800"/>
        <w:rPr>
          <w:rFonts w:ascii="Times New Roman" w:hAnsi="Times New Roman"/>
          <w:b/>
          <w:sz w:val="20"/>
          <w:szCs w:val="20"/>
          <w:lang w:val="en-GB" w:eastAsia="zh-CN"/>
        </w:rPr>
      </w:pPr>
    </w:p>
    <w:p w:rsidR="000E0145" w:rsidRPr="00600E50" w:rsidRDefault="00D70459"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t>Network indication</w:t>
      </w:r>
    </w:p>
    <w:p w:rsidR="000E0145" w:rsidRPr="00600E50" w:rsidRDefault="008B7A4E" w:rsidP="00600E50">
      <w:pPr>
        <w:pStyle w:val="af3"/>
        <w:numPr>
          <w:ilvl w:val="1"/>
          <w:numId w:val="15"/>
        </w:numPr>
        <w:rPr>
          <w:rFonts w:ascii="Times New Roman" w:hAnsi="Times New Roman"/>
          <w:b/>
          <w:lang w:val="en-GB" w:eastAsia="zh-CN"/>
        </w:rPr>
      </w:pPr>
      <w:r>
        <w:rPr>
          <w:rFonts w:ascii="Times New Roman" w:hAnsi="Times New Roman"/>
          <w:b/>
          <w:lang w:val="en-GB" w:eastAsia="zh-CN"/>
        </w:rPr>
        <w:t>Trigger</w:t>
      </w:r>
      <w:r w:rsidR="000E0145" w:rsidRPr="00600E50">
        <w:rPr>
          <w:rFonts w:ascii="Times New Roman" w:hAnsi="Times New Roman"/>
          <w:b/>
          <w:lang w:val="en-GB" w:eastAsia="zh-CN"/>
        </w:rPr>
        <w:t xml:space="preserve"> for adaptation in UE processing time</w:t>
      </w:r>
    </w:p>
    <w:p w:rsidR="000E0145" w:rsidRPr="00600E50" w:rsidRDefault="00FF4B1B" w:rsidP="00600E50">
      <w:pPr>
        <w:pStyle w:val="af3"/>
        <w:numPr>
          <w:ilvl w:val="2"/>
          <w:numId w:val="15"/>
        </w:numPr>
        <w:rPr>
          <w:rFonts w:ascii="Times New Roman" w:hAnsi="Times New Roman"/>
          <w:b/>
          <w:lang w:val="en-GB" w:eastAsia="zh-CN"/>
        </w:rPr>
      </w:pPr>
      <w:r w:rsidRPr="00600E50">
        <w:rPr>
          <w:rFonts w:ascii="Times New Roman" w:hAnsi="Times New Roman"/>
          <w:b/>
          <w:lang w:val="en-GB" w:eastAsia="zh-CN"/>
        </w:rPr>
        <w:t>UE assistance</w:t>
      </w:r>
      <w:r w:rsidR="000E0145" w:rsidRPr="00600E50">
        <w:rPr>
          <w:rFonts w:ascii="Times New Roman" w:hAnsi="Times New Roman"/>
          <w:b/>
          <w:lang w:val="en-GB" w:eastAsia="zh-CN"/>
        </w:rPr>
        <w:t xml:space="preserve"> information</w:t>
      </w:r>
      <w:r w:rsidRPr="00600E50">
        <w:rPr>
          <w:rFonts w:ascii="Times New Roman" w:hAnsi="Times New Roman"/>
          <w:b/>
          <w:lang w:val="en-GB" w:eastAsia="zh-CN"/>
        </w:rPr>
        <w:t>, e.g.,</w:t>
      </w:r>
      <w:r w:rsidR="00472A58" w:rsidRPr="00600E50">
        <w:rPr>
          <w:rFonts w:ascii="Times New Roman" w:hAnsi="Times New Roman"/>
          <w:b/>
          <w:lang w:val="en-GB" w:eastAsia="zh-CN"/>
        </w:rPr>
        <w:t xml:space="preserve"> k0, k1, k2 value, dynamic </w:t>
      </w:r>
      <w:proofErr w:type="spellStart"/>
      <w:r w:rsidR="00472A58" w:rsidRPr="00600E50">
        <w:rPr>
          <w:rFonts w:ascii="Times New Roman" w:hAnsi="Times New Roman"/>
          <w:b/>
          <w:lang w:val="en-GB" w:eastAsia="zh-CN"/>
        </w:rPr>
        <w:t>indiction</w:t>
      </w:r>
      <w:bookmarkStart w:id="1" w:name="_GoBack"/>
      <w:bookmarkEnd w:id="1"/>
      <w:proofErr w:type="spellEnd"/>
    </w:p>
    <w:p w:rsidR="00503D71" w:rsidRDefault="00FF4B1B" w:rsidP="002C6346">
      <w:pPr>
        <w:pStyle w:val="af3"/>
        <w:numPr>
          <w:ilvl w:val="2"/>
          <w:numId w:val="15"/>
        </w:numPr>
        <w:rPr>
          <w:rFonts w:ascii="Times New Roman" w:hAnsi="Times New Roman"/>
          <w:b/>
          <w:lang w:val="en-GB" w:eastAsia="zh-CN"/>
        </w:rPr>
      </w:pPr>
      <w:r w:rsidRPr="00600E50">
        <w:rPr>
          <w:rFonts w:ascii="Times New Roman" w:hAnsi="Times New Roman"/>
          <w:b/>
          <w:lang w:val="en-GB" w:eastAsia="zh-CN"/>
        </w:rPr>
        <w:t>Network indication</w:t>
      </w:r>
    </w:p>
    <w:p w:rsidR="002C6346" w:rsidRPr="002C6346" w:rsidRDefault="002C6346" w:rsidP="002C6346">
      <w:pPr>
        <w:rPr>
          <w:b/>
          <w:lang w:val="en-GB" w:eastAsia="zh-CN"/>
        </w:rPr>
      </w:pPr>
    </w:p>
    <w:p w:rsidR="00503D71" w:rsidRPr="00600E50" w:rsidRDefault="002C6346" w:rsidP="00600E50">
      <w:pPr>
        <w:pStyle w:val="af3"/>
        <w:numPr>
          <w:ilvl w:val="1"/>
          <w:numId w:val="15"/>
        </w:numPr>
        <w:rPr>
          <w:rFonts w:ascii="Times New Roman" w:hAnsi="Times New Roman"/>
          <w:b/>
          <w:lang w:val="en-GB" w:eastAsia="zh-CN"/>
        </w:rPr>
      </w:pPr>
      <w:r>
        <w:rPr>
          <w:rFonts w:ascii="Times New Roman" w:hAnsi="Times New Roman"/>
          <w:b/>
          <w:lang w:val="en-GB" w:eastAsia="zh-CN"/>
        </w:rPr>
        <w:t>Trigger</w:t>
      </w:r>
      <w:r w:rsidR="00503D71" w:rsidRPr="00600E50">
        <w:rPr>
          <w:rFonts w:ascii="Times New Roman" w:hAnsi="Times New Roman"/>
          <w:b/>
          <w:lang w:val="en-GB" w:eastAsia="zh-CN"/>
        </w:rPr>
        <w:t xml:space="preserve"> for adaptation of UE processing in maximum modulation orders, TB sizes, HARQ operation</w:t>
      </w:r>
    </w:p>
    <w:p w:rsidR="00FF4B1B" w:rsidRPr="00600E50" w:rsidRDefault="00FF4B1B" w:rsidP="00600E50">
      <w:pPr>
        <w:rPr>
          <w:b/>
          <w:lang w:val="en-GB" w:eastAsia="zh-CN"/>
        </w:rPr>
      </w:pPr>
    </w:p>
    <w:p w:rsidR="000E0145" w:rsidRPr="00600E50" w:rsidRDefault="00503D71" w:rsidP="00600E50">
      <w:pPr>
        <w:pStyle w:val="af3"/>
        <w:numPr>
          <w:ilvl w:val="0"/>
          <w:numId w:val="15"/>
        </w:numPr>
        <w:rPr>
          <w:rFonts w:ascii="Times New Roman" w:hAnsi="Times New Roman"/>
          <w:b/>
          <w:lang w:val="en-GB" w:eastAsia="zh-CN"/>
        </w:rPr>
      </w:pPr>
      <w:r w:rsidRPr="00600E50">
        <w:rPr>
          <w:rFonts w:ascii="Times New Roman" w:hAnsi="Times New Roman"/>
          <w:b/>
          <w:lang w:val="en-GB" w:eastAsia="zh-CN"/>
        </w:rPr>
        <w:t>Power saving signal/channel trigger in r</w:t>
      </w:r>
      <w:r w:rsidR="000E0145" w:rsidRPr="00600E50">
        <w:rPr>
          <w:rFonts w:ascii="Times New Roman" w:hAnsi="Times New Roman"/>
          <w:b/>
          <w:lang w:val="en-GB" w:eastAsia="zh-CN"/>
        </w:rPr>
        <w:t>educing PDCCH blind decoding</w:t>
      </w:r>
    </w:p>
    <w:p w:rsidR="00AE15F6" w:rsidRPr="00600E50" w:rsidRDefault="00AE15F6" w:rsidP="00600E50">
      <w:pPr>
        <w:rPr>
          <w:b/>
          <w:lang w:val="en-GB" w:eastAsia="zh-CN"/>
        </w:rPr>
      </w:pPr>
    </w:p>
    <w:p w:rsidR="002C6346" w:rsidRDefault="002C6346" w:rsidP="00600E50">
      <w:pPr>
        <w:rPr>
          <w:b/>
          <w:sz w:val="22"/>
          <w:szCs w:val="22"/>
        </w:rPr>
      </w:pPr>
      <w:r w:rsidRPr="002C6346">
        <w:rPr>
          <w:b/>
          <w:sz w:val="22"/>
          <w:szCs w:val="22"/>
        </w:rPr>
        <w:t xml:space="preserve">Note: </w:t>
      </w:r>
    </w:p>
    <w:p w:rsidR="001B18B7" w:rsidRDefault="002C6346" w:rsidP="002C6346">
      <w:pPr>
        <w:pStyle w:val="af3"/>
        <w:numPr>
          <w:ilvl w:val="0"/>
          <w:numId w:val="16"/>
        </w:numPr>
        <w:ind w:left="864" w:hanging="432"/>
        <w:rPr>
          <w:rFonts w:ascii="Times New Roman" w:hAnsi="Times New Roman"/>
          <w:b/>
        </w:rPr>
      </w:pPr>
      <w:r w:rsidRPr="002C6346">
        <w:rPr>
          <w:rFonts w:ascii="Times New Roman" w:hAnsi="Times New Roman"/>
          <w:b/>
        </w:rPr>
        <w:lastRenderedPageBreak/>
        <w:t>Timer-based trigger UE adaptation to the UE power consumption characteristics would be discussed mainly in RAN2</w:t>
      </w:r>
    </w:p>
    <w:p w:rsidR="002C6346" w:rsidRPr="002C6346" w:rsidRDefault="002C6346" w:rsidP="002C6346">
      <w:pPr>
        <w:pStyle w:val="af3"/>
        <w:numPr>
          <w:ilvl w:val="0"/>
          <w:numId w:val="16"/>
        </w:numPr>
        <w:ind w:left="864" w:hanging="432"/>
        <w:rPr>
          <w:rFonts w:ascii="Times New Roman" w:hAnsi="Times New Roman"/>
          <w:b/>
        </w:rPr>
      </w:pPr>
      <w:r>
        <w:rPr>
          <w:rFonts w:ascii="Times New Roman" w:hAnsi="Times New Roman"/>
          <w:b/>
        </w:rPr>
        <w:t>Proposal of UE power schemes not listed or FFS in the UE power consumption model should also include the proposal of modeling of UE power consumption for the discussion at the next meeting.</w:t>
      </w:r>
    </w:p>
    <w:p w:rsidR="002C6346" w:rsidRPr="002C6346" w:rsidRDefault="002C6346" w:rsidP="002C6346">
      <w:pPr>
        <w:ind w:left="864" w:hanging="432"/>
        <w:rPr>
          <w:b/>
          <w:sz w:val="22"/>
          <w:szCs w:val="22"/>
        </w:rPr>
      </w:pPr>
    </w:p>
    <w:sectPr w:rsidR="002C6346" w:rsidRPr="002C6346"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EF8" w:rsidRDefault="003C2EF8">
      <w:r>
        <w:separator/>
      </w:r>
    </w:p>
  </w:endnote>
  <w:endnote w:type="continuationSeparator" w:id="0">
    <w:p w:rsidR="003C2EF8" w:rsidRDefault="003C2EF8">
      <w:r>
        <w:continuationSeparator/>
      </w:r>
    </w:p>
  </w:endnote>
  <w:endnote w:type="continuationNotice" w:id="1">
    <w:p w:rsidR="003C2EF8" w:rsidRDefault="003C2EF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0707A4" w:rsidP="00F837DD">
    <w:pPr>
      <w:pStyle w:val="a9"/>
      <w:framePr w:wrap="around" w:vAnchor="text" w:hAnchor="margin" w:xAlign="right" w:y="1"/>
      <w:rPr>
        <w:rStyle w:val="ae"/>
      </w:rPr>
    </w:pPr>
    <w:r>
      <w:rPr>
        <w:rStyle w:val="ae"/>
      </w:rPr>
      <w:fldChar w:fldCharType="begin"/>
    </w:r>
    <w:r w:rsidR="004C1E30">
      <w:rPr>
        <w:rStyle w:val="ae"/>
      </w:rPr>
      <w:instrText xml:space="preserve">PAGE  </w:instrText>
    </w:r>
    <w:r>
      <w:rPr>
        <w:rStyle w:val="ae"/>
      </w:rPr>
      <w:fldChar w:fldCharType="end"/>
    </w:r>
  </w:p>
  <w:p w:rsidR="004C1E30" w:rsidRDefault="004C1E30"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0707A4" w:rsidP="00450D3B">
    <w:pPr>
      <w:pStyle w:val="a9"/>
      <w:ind w:right="360"/>
    </w:pPr>
    <w:r>
      <w:rPr>
        <w:rStyle w:val="ae"/>
      </w:rPr>
      <w:fldChar w:fldCharType="begin"/>
    </w:r>
    <w:r w:rsidR="004C1E30">
      <w:rPr>
        <w:rStyle w:val="ae"/>
      </w:rPr>
      <w:instrText xml:space="preserve"> PAGE </w:instrText>
    </w:r>
    <w:r>
      <w:rPr>
        <w:rStyle w:val="ae"/>
      </w:rPr>
      <w:fldChar w:fldCharType="separate"/>
    </w:r>
    <w:r w:rsidR="00B91847">
      <w:rPr>
        <w:rStyle w:val="ae"/>
      </w:rPr>
      <w:t>2</w:t>
    </w:r>
    <w:r>
      <w:rPr>
        <w:rStyle w:val="ae"/>
      </w:rPr>
      <w:fldChar w:fldCharType="end"/>
    </w:r>
    <w:r w:rsidR="004C1E30">
      <w:rPr>
        <w:rStyle w:val="ae"/>
      </w:rPr>
      <w:t>/</w:t>
    </w:r>
    <w:r>
      <w:rPr>
        <w:rStyle w:val="ae"/>
      </w:rPr>
      <w:fldChar w:fldCharType="begin"/>
    </w:r>
    <w:r w:rsidR="004C1E30">
      <w:rPr>
        <w:rStyle w:val="ae"/>
      </w:rPr>
      <w:instrText xml:space="preserve"> NUMPAGES </w:instrText>
    </w:r>
    <w:r>
      <w:rPr>
        <w:rStyle w:val="ae"/>
      </w:rPr>
      <w:fldChar w:fldCharType="separate"/>
    </w:r>
    <w:r w:rsidR="00B91847">
      <w:rPr>
        <w:rStyle w:val="ae"/>
      </w:rPr>
      <w:t>3</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EF8" w:rsidRDefault="003C2EF8">
      <w:r>
        <w:separator/>
      </w:r>
    </w:p>
  </w:footnote>
  <w:footnote w:type="continuationSeparator" w:id="0">
    <w:p w:rsidR="003C2EF8" w:rsidRDefault="003C2EF8">
      <w:r>
        <w:continuationSeparator/>
      </w:r>
    </w:p>
  </w:footnote>
  <w:footnote w:type="continuationNotice" w:id="1">
    <w:p w:rsidR="003C2EF8" w:rsidRDefault="003C2EF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E30" w:rsidRDefault="004C1E30">
    <w:r>
      <w:t xml:space="preserve">Page </w:t>
    </w:r>
    <w:r w:rsidR="000707A4">
      <w:fldChar w:fldCharType="begin"/>
    </w:r>
    <w:r>
      <w:instrText>PAGE</w:instrText>
    </w:r>
    <w:r w:rsidR="000707A4">
      <w:fldChar w:fldCharType="separate"/>
    </w:r>
    <w:r>
      <w:rPr>
        <w:noProof/>
      </w:rPr>
      <w:t>1</w:t>
    </w:r>
    <w:r w:rsidR="000707A4">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4ED7151"/>
    <w:multiLevelType w:val="multilevel"/>
    <w:tmpl w:val="F8244648"/>
    <w:numStyleLink w:val="StyleBulletedSymbolsymbolLeft025Hanging0252"/>
  </w:abstractNum>
  <w:abstractNum w:abstractNumId="14">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15">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8"/>
  </w:num>
  <w:num w:numId="4">
    <w:abstractNumId w:val="11"/>
  </w:num>
  <w:num w:numId="5">
    <w:abstractNumId w:val="12"/>
  </w:num>
  <w:num w:numId="6">
    <w:abstractNumId w:val="15"/>
  </w:num>
  <w:num w:numId="7">
    <w:abstractNumId w:val="1"/>
  </w:num>
  <w:num w:numId="8">
    <w:abstractNumId w:val="14"/>
  </w:num>
  <w:num w:numId="9">
    <w:abstractNumId w:val="2"/>
    <w:lvlOverride w:ilvl="0">
      <w:startOverride w:val="2"/>
    </w:lvlOverride>
    <w:lvlOverride w:ilvl="1">
      <w:startOverride w:val="3"/>
    </w:lvlOverride>
  </w:num>
  <w:num w:numId="10">
    <w:abstractNumId w:val="9"/>
  </w:num>
  <w:num w:numId="11">
    <w:abstractNumId w:val="7"/>
  </w:num>
  <w:num w:numId="12">
    <w:abstractNumId w:val="5"/>
  </w:num>
  <w:num w:numId="13">
    <w:abstractNumId w:val="4"/>
  </w:num>
  <w:num w:numId="14">
    <w:abstractNumId w:val="10"/>
  </w:num>
  <w:num w:numId="15">
    <w:abstractNumId w:val="13"/>
  </w:num>
  <w:num w:numId="16">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1266"/>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333"/>
    <w:rsid w:val="000273DF"/>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4882"/>
    <w:rsid w:val="000349B7"/>
    <w:rsid w:val="000352CF"/>
    <w:rsid w:val="0003540B"/>
    <w:rsid w:val="00035574"/>
    <w:rsid w:val="0003579F"/>
    <w:rsid w:val="00035A4E"/>
    <w:rsid w:val="00036199"/>
    <w:rsid w:val="0003623F"/>
    <w:rsid w:val="000365A2"/>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7A4"/>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0DF0"/>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DD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A3D"/>
    <w:rsid w:val="000C1DBD"/>
    <w:rsid w:val="000C240A"/>
    <w:rsid w:val="000C2DE1"/>
    <w:rsid w:val="000C2E7E"/>
    <w:rsid w:val="000C331D"/>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666"/>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7EC"/>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9C8"/>
    <w:rsid w:val="00162BD5"/>
    <w:rsid w:val="00162CF1"/>
    <w:rsid w:val="00162F82"/>
    <w:rsid w:val="001630E4"/>
    <w:rsid w:val="0016368F"/>
    <w:rsid w:val="001636EF"/>
    <w:rsid w:val="001639BC"/>
    <w:rsid w:val="00163AFC"/>
    <w:rsid w:val="00163C9A"/>
    <w:rsid w:val="001640CD"/>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BE5"/>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CB9"/>
    <w:rsid w:val="002C1D61"/>
    <w:rsid w:val="002C1E8D"/>
    <w:rsid w:val="002C203A"/>
    <w:rsid w:val="002C24D8"/>
    <w:rsid w:val="002C2AE9"/>
    <w:rsid w:val="002C2B29"/>
    <w:rsid w:val="002C2B62"/>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8D"/>
    <w:rsid w:val="002C61E0"/>
    <w:rsid w:val="002C6346"/>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684"/>
    <w:rsid w:val="002F09C0"/>
    <w:rsid w:val="002F0ADB"/>
    <w:rsid w:val="002F0B68"/>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56E"/>
    <w:rsid w:val="00337B29"/>
    <w:rsid w:val="00337C71"/>
    <w:rsid w:val="00340887"/>
    <w:rsid w:val="00340CC6"/>
    <w:rsid w:val="00340E58"/>
    <w:rsid w:val="00341087"/>
    <w:rsid w:val="00341706"/>
    <w:rsid w:val="00341CFA"/>
    <w:rsid w:val="0034246D"/>
    <w:rsid w:val="00342FA0"/>
    <w:rsid w:val="0034305B"/>
    <w:rsid w:val="00343402"/>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B5"/>
    <w:rsid w:val="003C21F4"/>
    <w:rsid w:val="003C257A"/>
    <w:rsid w:val="003C29B7"/>
    <w:rsid w:val="003C2C9D"/>
    <w:rsid w:val="003C2EF8"/>
    <w:rsid w:val="003C3B73"/>
    <w:rsid w:val="003C3D4E"/>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088"/>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7474"/>
    <w:rsid w:val="00467C50"/>
    <w:rsid w:val="0047041E"/>
    <w:rsid w:val="00470628"/>
    <w:rsid w:val="00470750"/>
    <w:rsid w:val="00470893"/>
    <w:rsid w:val="00470A2E"/>
    <w:rsid w:val="0047166D"/>
    <w:rsid w:val="00471856"/>
    <w:rsid w:val="00471DB0"/>
    <w:rsid w:val="00471FAB"/>
    <w:rsid w:val="0047253B"/>
    <w:rsid w:val="00472709"/>
    <w:rsid w:val="00472A58"/>
    <w:rsid w:val="00472ACB"/>
    <w:rsid w:val="004735E8"/>
    <w:rsid w:val="00473631"/>
    <w:rsid w:val="004736A3"/>
    <w:rsid w:val="004737D3"/>
    <w:rsid w:val="00473EE6"/>
    <w:rsid w:val="00473F5F"/>
    <w:rsid w:val="0047410D"/>
    <w:rsid w:val="0047473D"/>
    <w:rsid w:val="0047475B"/>
    <w:rsid w:val="0047482E"/>
    <w:rsid w:val="00474A07"/>
    <w:rsid w:val="00474CCC"/>
    <w:rsid w:val="00475260"/>
    <w:rsid w:val="0047539C"/>
    <w:rsid w:val="004753D8"/>
    <w:rsid w:val="004755D5"/>
    <w:rsid w:val="00475674"/>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22"/>
    <w:rsid w:val="0048327F"/>
    <w:rsid w:val="00483B30"/>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5071"/>
    <w:rsid w:val="004951B0"/>
    <w:rsid w:val="004960F6"/>
    <w:rsid w:val="004961DB"/>
    <w:rsid w:val="0049653E"/>
    <w:rsid w:val="00496688"/>
    <w:rsid w:val="00496BEF"/>
    <w:rsid w:val="00496DC2"/>
    <w:rsid w:val="00496E38"/>
    <w:rsid w:val="00497128"/>
    <w:rsid w:val="00497C03"/>
    <w:rsid w:val="00497CCB"/>
    <w:rsid w:val="004A01E1"/>
    <w:rsid w:val="004A02B2"/>
    <w:rsid w:val="004A08C9"/>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3E0"/>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71"/>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C8F"/>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7F72"/>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720"/>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0E50"/>
    <w:rsid w:val="00601072"/>
    <w:rsid w:val="00601097"/>
    <w:rsid w:val="006012DA"/>
    <w:rsid w:val="0060144E"/>
    <w:rsid w:val="0060150D"/>
    <w:rsid w:val="00601FCD"/>
    <w:rsid w:val="00602029"/>
    <w:rsid w:val="00602354"/>
    <w:rsid w:val="0060254B"/>
    <w:rsid w:val="0060268D"/>
    <w:rsid w:val="006027D5"/>
    <w:rsid w:val="00602F3E"/>
    <w:rsid w:val="0060305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52"/>
    <w:rsid w:val="006159FA"/>
    <w:rsid w:val="00615BDB"/>
    <w:rsid w:val="00615F78"/>
    <w:rsid w:val="006161F2"/>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1D"/>
    <w:rsid w:val="00693077"/>
    <w:rsid w:val="00693295"/>
    <w:rsid w:val="00693299"/>
    <w:rsid w:val="00693529"/>
    <w:rsid w:val="006935E1"/>
    <w:rsid w:val="006937A7"/>
    <w:rsid w:val="00693A5C"/>
    <w:rsid w:val="00693F0A"/>
    <w:rsid w:val="0069447C"/>
    <w:rsid w:val="0069489E"/>
    <w:rsid w:val="006949AD"/>
    <w:rsid w:val="00694E1F"/>
    <w:rsid w:val="00694E55"/>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4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E67"/>
    <w:rsid w:val="006C3FF3"/>
    <w:rsid w:val="006C426B"/>
    <w:rsid w:val="006C44D3"/>
    <w:rsid w:val="006C45C1"/>
    <w:rsid w:val="006C4B11"/>
    <w:rsid w:val="006C4D69"/>
    <w:rsid w:val="006C4E89"/>
    <w:rsid w:val="006C4FB1"/>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68D8"/>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50"/>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73B"/>
    <w:rsid w:val="007B1061"/>
    <w:rsid w:val="007B1F9A"/>
    <w:rsid w:val="007B2074"/>
    <w:rsid w:val="007B2638"/>
    <w:rsid w:val="007B2648"/>
    <w:rsid w:val="007B2BB1"/>
    <w:rsid w:val="007B3476"/>
    <w:rsid w:val="007B3F21"/>
    <w:rsid w:val="007B448A"/>
    <w:rsid w:val="007B44DC"/>
    <w:rsid w:val="007B4543"/>
    <w:rsid w:val="007B48D9"/>
    <w:rsid w:val="007B4937"/>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6CE"/>
    <w:rsid w:val="007C58C4"/>
    <w:rsid w:val="007C597C"/>
    <w:rsid w:val="007C5CE6"/>
    <w:rsid w:val="007C5DB6"/>
    <w:rsid w:val="007C6025"/>
    <w:rsid w:val="007C64BC"/>
    <w:rsid w:val="007C677E"/>
    <w:rsid w:val="007C6939"/>
    <w:rsid w:val="007C6941"/>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C5C"/>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1FC4"/>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6F90"/>
    <w:rsid w:val="007E732E"/>
    <w:rsid w:val="007E741E"/>
    <w:rsid w:val="007E7B2B"/>
    <w:rsid w:val="007E7E6F"/>
    <w:rsid w:val="007F05E0"/>
    <w:rsid w:val="007F0B77"/>
    <w:rsid w:val="007F0B82"/>
    <w:rsid w:val="007F0DD3"/>
    <w:rsid w:val="007F1083"/>
    <w:rsid w:val="007F133E"/>
    <w:rsid w:val="007F18C0"/>
    <w:rsid w:val="007F1967"/>
    <w:rsid w:val="007F1C11"/>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994"/>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1C37"/>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B7A4E"/>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77"/>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BB1"/>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A5D"/>
    <w:rsid w:val="00940BCB"/>
    <w:rsid w:val="00940BD7"/>
    <w:rsid w:val="00940D85"/>
    <w:rsid w:val="00940DF4"/>
    <w:rsid w:val="00940FB5"/>
    <w:rsid w:val="00941259"/>
    <w:rsid w:val="0094148B"/>
    <w:rsid w:val="00941787"/>
    <w:rsid w:val="00941A1C"/>
    <w:rsid w:val="00941B97"/>
    <w:rsid w:val="009421B3"/>
    <w:rsid w:val="00942BB8"/>
    <w:rsid w:val="00942D14"/>
    <w:rsid w:val="00942E21"/>
    <w:rsid w:val="00942EF9"/>
    <w:rsid w:val="0094335F"/>
    <w:rsid w:val="009435B4"/>
    <w:rsid w:val="0094376F"/>
    <w:rsid w:val="00943ADF"/>
    <w:rsid w:val="009441AC"/>
    <w:rsid w:val="00944202"/>
    <w:rsid w:val="00944335"/>
    <w:rsid w:val="00944371"/>
    <w:rsid w:val="0094484A"/>
    <w:rsid w:val="00944A36"/>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B99"/>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6C"/>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913"/>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C79"/>
    <w:rsid w:val="009B3D47"/>
    <w:rsid w:val="009B4016"/>
    <w:rsid w:val="009B4250"/>
    <w:rsid w:val="009B45AF"/>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E6"/>
    <w:rsid w:val="009F24B3"/>
    <w:rsid w:val="009F2928"/>
    <w:rsid w:val="009F2A94"/>
    <w:rsid w:val="009F2AAF"/>
    <w:rsid w:val="009F2E7E"/>
    <w:rsid w:val="009F34B4"/>
    <w:rsid w:val="009F385B"/>
    <w:rsid w:val="009F3A4B"/>
    <w:rsid w:val="009F4196"/>
    <w:rsid w:val="009F41E1"/>
    <w:rsid w:val="009F4375"/>
    <w:rsid w:val="009F4405"/>
    <w:rsid w:val="009F483A"/>
    <w:rsid w:val="009F4C86"/>
    <w:rsid w:val="009F4F05"/>
    <w:rsid w:val="009F5606"/>
    <w:rsid w:val="009F5807"/>
    <w:rsid w:val="009F5CA4"/>
    <w:rsid w:val="009F6410"/>
    <w:rsid w:val="009F6457"/>
    <w:rsid w:val="009F7169"/>
    <w:rsid w:val="009F72DF"/>
    <w:rsid w:val="009F74AE"/>
    <w:rsid w:val="009F7883"/>
    <w:rsid w:val="009F79BE"/>
    <w:rsid w:val="009F7E5C"/>
    <w:rsid w:val="00A0018E"/>
    <w:rsid w:val="00A002C2"/>
    <w:rsid w:val="00A00926"/>
    <w:rsid w:val="00A00A76"/>
    <w:rsid w:val="00A00B60"/>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8"/>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5E3"/>
    <w:rsid w:val="00A22664"/>
    <w:rsid w:val="00A2299E"/>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C9D"/>
    <w:rsid w:val="00A25E31"/>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4E7"/>
    <w:rsid w:val="00A34685"/>
    <w:rsid w:val="00A34DA0"/>
    <w:rsid w:val="00A3585A"/>
    <w:rsid w:val="00A35A0B"/>
    <w:rsid w:val="00A35BD0"/>
    <w:rsid w:val="00A35FC8"/>
    <w:rsid w:val="00A362CB"/>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76"/>
    <w:rsid w:val="00A72674"/>
    <w:rsid w:val="00A726A3"/>
    <w:rsid w:val="00A726DE"/>
    <w:rsid w:val="00A72D12"/>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F4E"/>
    <w:rsid w:val="00A90134"/>
    <w:rsid w:val="00A901CB"/>
    <w:rsid w:val="00A905F1"/>
    <w:rsid w:val="00A9062F"/>
    <w:rsid w:val="00A90E27"/>
    <w:rsid w:val="00A90F11"/>
    <w:rsid w:val="00A91218"/>
    <w:rsid w:val="00A91469"/>
    <w:rsid w:val="00A9164F"/>
    <w:rsid w:val="00A918B0"/>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1D61"/>
    <w:rsid w:val="00AB2857"/>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3F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650"/>
    <w:rsid w:val="00B338CE"/>
    <w:rsid w:val="00B3396B"/>
    <w:rsid w:val="00B33F7C"/>
    <w:rsid w:val="00B34307"/>
    <w:rsid w:val="00B34378"/>
    <w:rsid w:val="00B34390"/>
    <w:rsid w:val="00B3442C"/>
    <w:rsid w:val="00B3539A"/>
    <w:rsid w:val="00B35CB3"/>
    <w:rsid w:val="00B35F8E"/>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BF"/>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4DAB"/>
    <w:rsid w:val="00B650F9"/>
    <w:rsid w:val="00B652B0"/>
    <w:rsid w:val="00B65771"/>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84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3ED9"/>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315"/>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530"/>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A11"/>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1EBA"/>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92D"/>
    <w:rsid w:val="00D46F2D"/>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459"/>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3401"/>
    <w:rsid w:val="00D83850"/>
    <w:rsid w:val="00D83F09"/>
    <w:rsid w:val="00D84268"/>
    <w:rsid w:val="00D84278"/>
    <w:rsid w:val="00D846C5"/>
    <w:rsid w:val="00D847C6"/>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C1E"/>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8CF"/>
    <w:rsid w:val="00DB39DE"/>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71"/>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716"/>
    <w:rsid w:val="00E05A43"/>
    <w:rsid w:val="00E05BD3"/>
    <w:rsid w:val="00E05EC6"/>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F1E"/>
    <w:rsid w:val="00E4409C"/>
    <w:rsid w:val="00E443F9"/>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499"/>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097"/>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ABD"/>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5E4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D38"/>
    <w:rsid w:val="00EF6EF5"/>
    <w:rsid w:val="00EF6F6C"/>
    <w:rsid w:val="00EF71EE"/>
    <w:rsid w:val="00EF7690"/>
    <w:rsid w:val="00EF786F"/>
    <w:rsid w:val="00EF7878"/>
    <w:rsid w:val="00EF7E2A"/>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65"/>
    <w:rsid w:val="00F0388F"/>
    <w:rsid w:val="00F03891"/>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440C"/>
    <w:rsid w:val="00F4447C"/>
    <w:rsid w:val="00F44833"/>
    <w:rsid w:val="00F44B90"/>
    <w:rsid w:val="00F450BD"/>
    <w:rsid w:val="00F45A75"/>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1E3"/>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EA8"/>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4F43"/>
    <w:rsid w:val="00FB5201"/>
    <w:rsid w:val="00FB52FD"/>
    <w:rsid w:val="00FB579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37C5"/>
    <w:rsid w:val="00FF3A12"/>
    <w:rsid w:val="00FF3CFC"/>
    <w:rsid w:val="00FF3FB4"/>
    <w:rsid w:val="00FF43AF"/>
    <w:rsid w:val="00FF43CE"/>
    <w:rsid w:val="00FF48E0"/>
    <w:rsid w:val="00FF4B1B"/>
    <w:rsid w:val="00FF5016"/>
    <w:rsid w:val="00FF5026"/>
    <w:rsid w:val="00FF5173"/>
    <w:rsid w:val="00FF51D0"/>
    <w:rsid w:val="00FF52CC"/>
    <w:rsid w:val="00FF52E3"/>
    <w:rsid w:val="00FF5D1A"/>
    <w:rsid w:val="00FF609A"/>
    <w:rsid w:val="00FF6784"/>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cap1"/>
    <w:basedOn w:val="a"/>
    <w:next w:val="a"/>
    <w:link w:val="Char1"/>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uiPriority w:val="99"/>
    <w:qFormat/>
    <w:rsid w:val="00A10B48"/>
  </w:style>
  <w:style w:type="paragraph" w:styleId="af1">
    <w:name w:val="annotation subject"/>
    <w:basedOn w:val="af0"/>
    <w:next w:val="af0"/>
    <w:link w:val="Char4"/>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
    <w:basedOn w:val="a"/>
    <w:link w:val="Char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6"/>
    <w:qFormat/>
    <w:rsid w:val="005D609E"/>
    <w:pPr>
      <w:spacing w:after="60"/>
      <w:jc w:val="center"/>
      <w:outlineLvl w:val="1"/>
    </w:pPr>
    <w:rPr>
      <w:rFonts w:ascii="Cambria" w:hAnsi="Cambria"/>
      <w:sz w:val="24"/>
      <w:szCs w:val="24"/>
    </w:rPr>
  </w:style>
  <w:style w:type="character" w:customStyle="1" w:styleId="Char6">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5">
    <w:name w:val="列出段落 Char"/>
    <w:aliases w:val="- Bullets Char,목록 단락 Char,リスト段落 Char,?? ?? Char,????? Char,???? Char,Lista1 Char,列出段落1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cap1 Char"/>
    <w:link w:val="ab"/>
    <w:locked/>
    <w:rsid w:val="001C312D"/>
    <w:rPr>
      <w:rFonts w:ascii="Times New Roman" w:hAnsi="Times New Roman"/>
      <w:b/>
      <w:bCs/>
      <w:lang w:eastAsia="en-US"/>
    </w:rPr>
  </w:style>
  <w:style w:type="table" w:customStyle="1" w:styleId="12">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semiHidden/>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4">
    <w:name w:val="批注主题 Char"/>
    <w:basedOn w:val="Char3"/>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2">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790629-9867-410B-8D82-0A2C3B6A4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572</Words>
  <Characters>3265</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#84bis</vt:lpstr>
      <vt:lpstr>Introduction</vt:lpstr>
      <vt:lpstr>RRM Measurement Enhancement in Idle State</vt:lpstr>
      <vt:lpstr>RRM Measurement Enhancement in Connected State</vt:lpstr>
      <vt:lpstr>Conclusion</vt:lpstr>
      <vt:lpstr>SFN vs. Multi-beam Transmission Analysis</vt:lpstr>
      <vt:lpstr>References</vt:lpstr>
    </vt:vector>
  </TitlesOfParts>
  <Company>Qualcomm Inc.</Company>
  <LinksUpToDate>false</LinksUpToDate>
  <CharactersWithSpaces>3830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2018-10-11T05:32:00Z</dcterms:created>
  <dcterms:modified xsi:type="dcterms:W3CDTF">2018-10-11T05:32:00Z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